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2D8A2"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442D8A6" wp14:editId="2442D8A7">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442D8A3" w14:textId="77777777" w:rsidR="00FD72ED" w:rsidRDefault="00FD72ED" w:rsidP="00FF0A25"/>
    <w:p w14:paraId="2442D8A4" w14:textId="77777777" w:rsidR="00FF0A25" w:rsidRDefault="00FF0A25" w:rsidP="00FF0A25"/>
    <w:p w14:paraId="1AA22CF8" w14:textId="55C68CA7" w:rsidR="00217CB1" w:rsidRPr="00217CB1" w:rsidRDefault="00217CB1" w:rsidP="00217CB1">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17CB1">
        <w:rPr>
          <w:rFonts w:ascii="Arial" w:eastAsia="Times New Roman" w:hAnsi="Arial" w:cs="Arial"/>
          <w:b/>
          <w:bCs/>
          <w:color w:val="363535"/>
          <w:kern w:val="36"/>
          <w:sz w:val="48"/>
          <w:szCs w:val="48"/>
          <w:lang w:val="en-US" w:bidi="pa-IN"/>
        </w:rPr>
        <w:t xml:space="preserve">Alberta invests millions to boost communities! </w:t>
      </w:r>
    </w:p>
    <w:p w14:paraId="5AA3E21C" w14:textId="77777777" w:rsidR="00217CB1" w:rsidRPr="00217CB1" w:rsidRDefault="00217CB1" w:rsidP="00217CB1">
      <w:pPr>
        <w:spacing w:after="0" w:line="240" w:lineRule="auto"/>
        <w:rPr>
          <w:rFonts w:ascii="Arial" w:eastAsia="Times New Roman" w:hAnsi="Arial" w:cs="Arial"/>
          <w:color w:val="363535"/>
          <w:sz w:val="23"/>
          <w:szCs w:val="23"/>
          <w:lang w:val="en-US" w:bidi="pa-IN"/>
        </w:rPr>
      </w:pPr>
      <w:r w:rsidRPr="00217CB1">
        <w:rPr>
          <w:rFonts w:ascii="Arial" w:eastAsia="Times New Roman" w:hAnsi="Arial" w:cs="Arial"/>
          <w:color w:val="363535"/>
          <w:sz w:val="23"/>
          <w:szCs w:val="23"/>
          <w:lang w:val="en-US" w:bidi="pa-IN"/>
        </w:rPr>
        <w:t xml:space="preserve">August 22, </w:t>
      </w:r>
      <w:proofErr w:type="gramStart"/>
      <w:r w:rsidRPr="00217CB1">
        <w:rPr>
          <w:rFonts w:ascii="Arial" w:eastAsia="Times New Roman" w:hAnsi="Arial" w:cs="Arial"/>
          <w:color w:val="363535"/>
          <w:sz w:val="23"/>
          <w:szCs w:val="23"/>
          <w:lang w:val="en-US" w:bidi="pa-IN"/>
        </w:rPr>
        <w:t>2025</w:t>
      </w:r>
      <w:proofErr w:type="gramEnd"/>
      <w:r w:rsidRPr="00217CB1">
        <w:rPr>
          <w:rFonts w:ascii="Arial" w:eastAsia="Times New Roman" w:hAnsi="Arial" w:cs="Arial"/>
          <w:color w:val="363535"/>
          <w:sz w:val="23"/>
          <w:szCs w:val="23"/>
          <w:lang w:val="en-US" w:bidi="pa-IN"/>
        </w:rPr>
        <w:t xml:space="preserve"> </w:t>
      </w:r>
      <w:hyperlink w:anchor="media-contacts" w:history="1">
        <w:r w:rsidRPr="00217CB1">
          <w:rPr>
            <w:rFonts w:ascii="Arial" w:eastAsia="Times New Roman" w:hAnsi="Arial" w:cs="Arial"/>
            <w:color w:val="0082C7"/>
            <w:sz w:val="23"/>
            <w:szCs w:val="23"/>
            <w:lang w:val="en-US" w:bidi="pa-IN"/>
          </w:rPr>
          <w:t>Media inquiries</w:t>
        </w:r>
      </w:hyperlink>
    </w:p>
    <w:p w14:paraId="5C2638F7" w14:textId="77777777" w:rsidR="00217CB1" w:rsidRPr="00217CB1" w:rsidRDefault="00217CB1" w:rsidP="00217CB1">
      <w:pPr>
        <w:spacing w:before="100" w:beforeAutospacing="1" w:after="100" w:afterAutospacing="1" w:line="341" w:lineRule="atLeast"/>
        <w:rPr>
          <w:rFonts w:ascii="Arial" w:eastAsia="Aptos" w:hAnsi="Arial" w:cs="Arial"/>
          <w:color w:val="363535"/>
          <w:sz w:val="38"/>
          <w:szCs w:val="38"/>
          <w:lang w:val="en-US" w:bidi="pa-IN"/>
        </w:rPr>
      </w:pPr>
      <w:r w:rsidRPr="00217CB1">
        <w:rPr>
          <w:rFonts w:ascii="Arial" w:eastAsia="Aptos" w:hAnsi="Arial" w:cs="Arial"/>
          <w:color w:val="363535"/>
          <w:sz w:val="38"/>
          <w:szCs w:val="38"/>
          <w:lang w:val="en-US" w:bidi="pa-IN"/>
        </w:rPr>
        <w:t>With more than $11 million invested in community grants, Alberta’s government is empowering non-profits, breathing new life into communities and connecting Albertans.</w:t>
      </w:r>
    </w:p>
    <w:p w14:paraId="4164520B"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In every corner of Alberta, non-profits are at the heart of community life. They support families, preserve heritage, celebrate culture and create places where Albertans feel a sense of belonging. To date, Alberta’s government has invested more than $11 million in more than 300 projects through the Community Initiatives Program and Community Facility Enhancement Program. This transformational funding helps non-profit organizations expand their reach, strengthen their impact and enrich the lives of Albertans.</w:t>
      </w:r>
    </w:p>
    <w:p w14:paraId="40AC4291"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“Every grant tells a story, and our government is proud to be a part of that. From communities preserving heritage and women gaining strength to children discovering their passions, these investments help create spaces and experiences where people feel safe, encouraged and proud to belong.”</w:t>
      </w:r>
    </w:p>
    <w:p w14:paraId="2B8294F6" w14:textId="77777777" w:rsidR="00217CB1" w:rsidRPr="00217CB1" w:rsidRDefault="00217CB1" w:rsidP="00217CB1">
      <w:pPr>
        <w:spacing w:after="0" w:line="348" w:lineRule="atLeast"/>
        <w:rPr>
          <w:rFonts w:ascii="Arial" w:eastAsia="Times New Roman" w:hAnsi="Arial" w:cs="Arial"/>
          <w:color w:val="363535"/>
          <w:sz w:val="26"/>
          <w:szCs w:val="26"/>
          <w:lang w:val="en-US" w:bidi="pa-IN"/>
        </w:rPr>
      </w:pPr>
      <w:r w:rsidRPr="00217CB1">
        <w:rPr>
          <w:rFonts w:ascii="Arial" w:eastAsia="Times New Roman" w:hAnsi="Arial" w:cs="Arial"/>
          <w:i/>
          <w:iCs/>
          <w:color w:val="363535"/>
          <w:sz w:val="26"/>
          <w:szCs w:val="26"/>
          <w:lang w:val="en-US" w:bidi="pa-IN"/>
        </w:rPr>
        <w:t>Tanya Fir, Minister of Arts, Culture and Status of Women</w:t>
      </w:r>
      <w:r w:rsidRPr="00217CB1">
        <w:rPr>
          <w:rFonts w:ascii="Arial" w:eastAsia="Times New Roman" w:hAnsi="Arial" w:cs="Arial"/>
          <w:color w:val="363535"/>
          <w:sz w:val="26"/>
          <w:szCs w:val="26"/>
          <w:lang w:val="en-US" w:bidi="pa-IN"/>
        </w:rPr>
        <w:t xml:space="preserve"> </w:t>
      </w:r>
    </w:p>
    <w:p w14:paraId="4B996481"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Each year, projects funded through community grants strengthen Alberta’s cultural and social fabric, create jobs and revitalize gathering places. The festivals that celebrate traditions, programs that share unique stories and public spaces that spark curiosity all contribute to vibrant, connected communities.</w:t>
      </w:r>
    </w:p>
    <w:p w14:paraId="56B1791C"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“We are grateful to Alberta’s government for its support through the Community Initiatives Program. For a volunteer-driven festival like ours, this support makes all the difference. It helps us share Ukrainian traditions, bring people together and celebrate culture with the broader community.”</w:t>
      </w:r>
    </w:p>
    <w:p w14:paraId="7180159D" w14:textId="77777777" w:rsidR="00217CB1" w:rsidRPr="00217CB1" w:rsidRDefault="00217CB1" w:rsidP="00217CB1">
      <w:pPr>
        <w:spacing w:after="0" w:line="348" w:lineRule="atLeast"/>
        <w:rPr>
          <w:rFonts w:ascii="Arial" w:eastAsia="Times New Roman" w:hAnsi="Arial" w:cs="Arial"/>
          <w:color w:val="363535"/>
          <w:sz w:val="26"/>
          <w:szCs w:val="26"/>
          <w:lang w:val="en-US" w:bidi="pa-IN"/>
        </w:rPr>
      </w:pPr>
      <w:r w:rsidRPr="00217CB1">
        <w:rPr>
          <w:rFonts w:ascii="Arial" w:eastAsia="Times New Roman" w:hAnsi="Arial" w:cs="Arial"/>
          <w:i/>
          <w:iCs/>
          <w:color w:val="363535"/>
          <w:sz w:val="26"/>
          <w:szCs w:val="26"/>
          <w:lang w:val="en-US" w:bidi="pa-IN"/>
        </w:rPr>
        <w:t>Jordan Biss, chair, Calgary Ukrainian Festival Foundation</w:t>
      </w:r>
      <w:r w:rsidRPr="00217CB1">
        <w:rPr>
          <w:rFonts w:ascii="Arial" w:eastAsia="Times New Roman" w:hAnsi="Arial" w:cs="Arial"/>
          <w:color w:val="363535"/>
          <w:sz w:val="26"/>
          <w:szCs w:val="26"/>
          <w:lang w:val="en-US" w:bidi="pa-IN"/>
        </w:rPr>
        <w:t xml:space="preserve"> </w:t>
      </w:r>
    </w:p>
    <w:p w14:paraId="59CA1E32"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“This project will provide an enriching space not only for our wolfdogs, but also for the community to connect with them in meaningful ways. The Government of Alberta’s support through the Community Facility Enhancement Program helps us grow as a place of learning, conservation and inspiration for visitors from across Alberta and beyond.”</w:t>
      </w:r>
    </w:p>
    <w:p w14:paraId="39F54F3D" w14:textId="77777777" w:rsidR="00217CB1" w:rsidRPr="00217CB1" w:rsidRDefault="00217CB1" w:rsidP="00217CB1">
      <w:pPr>
        <w:spacing w:after="0" w:line="348" w:lineRule="atLeast"/>
        <w:rPr>
          <w:rFonts w:ascii="Arial" w:eastAsia="Times New Roman" w:hAnsi="Arial" w:cs="Arial"/>
          <w:color w:val="363535"/>
          <w:sz w:val="26"/>
          <w:szCs w:val="26"/>
          <w:lang w:val="en-US" w:bidi="pa-IN"/>
        </w:rPr>
      </w:pPr>
      <w:r w:rsidRPr="00217CB1">
        <w:rPr>
          <w:rFonts w:ascii="Arial" w:eastAsia="Times New Roman" w:hAnsi="Arial" w:cs="Arial"/>
          <w:i/>
          <w:iCs/>
          <w:color w:val="363535"/>
          <w:sz w:val="26"/>
          <w:szCs w:val="26"/>
          <w:lang w:val="en-US" w:bidi="pa-IN"/>
        </w:rPr>
        <w:t xml:space="preserve">Georgina De </w:t>
      </w:r>
      <w:proofErr w:type="spellStart"/>
      <w:r w:rsidRPr="00217CB1">
        <w:rPr>
          <w:rFonts w:ascii="Arial" w:eastAsia="Times New Roman" w:hAnsi="Arial" w:cs="Arial"/>
          <w:i/>
          <w:iCs/>
          <w:color w:val="363535"/>
          <w:sz w:val="26"/>
          <w:szCs w:val="26"/>
          <w:lang w:val="en-US" w:bidi="pa-IN"/>
        </w:rPr>
        <w:t>Caigny</w:t>
      </w:r>
      <w:proofErr w:type="spellEnd"/>
      <w:r w:rsidRPr="00217CB1">
        <w:rPr>
          <w:rFonts w:ascii="Arial" w:eastAsia="Times New Roman" w:hAnsi="Arial" w:cs="Arial"/>
          <w:i/>
          <w:iCs/>
          <w:color w:val="363535"/>
          <w:sz w:val="26"/>
          <w:szCs w:val="26"/>
          <w:lang w:val="en-US" w:bidi="pa-IN"/>
        </w:rPr>
        <w:t xml:space="preserve">, executive director, </w:t>
      </w:r>
      <w:proofErr w:type="spellStart"/>
      <w:r w:rsidRPr="00217CB1">
        <w:rPr>
          <w:rFonts w:ascii="Arial" w:eastAsia="Times New Roman" w:hAnsi="Arial" w:cs="Arial"/>
          <w:i/>
          <w:iCs/>
          <w:color w:val="363535"/>
          <w:sz w:val="26"/>
          <w:szCs w:val="26"/>
          <w:lang w:val="en-US" w:bidi="pa-IN"/>
        </w:rPr>
        <w:t>Yamnuska</w:t>
      </w:r>
      <w:proofErr w:type="spellEnd"/>
      <w:r w:rsidRPr="00217CB1">
        <w:rPr>
          <w:rFonts w:ascii="Arial" w:eastAsia="Times New Roman" w:hAnsi="Arial" w:cs="Arial"/>
          <w:i/>
          <w:iCs/>
          <w:color w:val="363535"/>
          <w:sz w:val="26"/>
          <w:szCs w:val="26"/>
          <w:lang w:val="en-US" w:bidi="pa-IN"/>
        </w:rPr>
        <w:t xml:space="preserve"> Wolfdog Sanctuary</w:t>
      </w:r>
      <w:r w:rsidRPr="00217CB1">
        <w:rPr>
          <w:rFonts w:ascii="Arial" w:eastAsia="Times New Roman" w:hAnsi="Arial" w:cs="Arial"/>
          <w:color w:val="363535"/>
          <w:sz w:val="26"/>
          <w:szCs w:val="26"/>
          <w:lang w:val="en-US" w:bidi="pa-IN"/>
        </w:rPr>
        <w:t xml:space="preserve"> </w:t>
      </w:r>
    </w:p>
    <w:p w14:paraId="12EDA04B"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These grants also help expand initiatives that prevent gender-based violence, support women’s economic participation, inspire youth and provide critical services for families.</w:t>
      </w:r>
    </w:p>
    <w:p w14:paraId="412B1B83" w14:textId="77777777" w:rsidR="00217CB1" w:rsidRPr="00217CB1" w:rsidRDefault="00217CB1" w:rsidP="00217CB1">
      <w:pPr>
        <w:spacing w:before="100" w:beforeAutospacing="1" w:after="100" w:afterAutospacing="1" w:line="348" w:lineRule="atLeast"/>
        <w:rPr>
          <w:rFonts w:ascii="Arial" w:eastAsia="Aptos" w:hAnsi="Arial" w:cs="Arial"/>
          <w:color w:val="363535"/>
          <w:sz w:val="25"/>
          <w:szCs w:val="25"/>
          <w:lang w:val="en-US" w:bidi="pa-IN"/>
        </w:rPr>
      </w:pPr>
      <w:r w:rsidRPr="00217CB1">
        <w:rPr>
          <w:rFonts w:ascii="Arial" w:eastAsia="Aptos" w:hAnsi="Arial" w:cs="Arial"/>
          <w:color w:val="363535"/>
          <w:sz w:val="25"/>
          <w:szCs w:val="25"/>
          <w:lang w:val="en-US" w:bidi="pa-IN"/>
        </w:rPr>
        <w:t>Through Budget 2025, Alberta’s government continues its strong support for non-profits with a $64-million investment in community grants. This commitment ensures organizations can keep delivering the programs, services and welcoming spaces that make Alberta the best place to live, work and raise a family.</w:t>
      </w:r>
    </w:p>
    <w:p w14:paraId="2DCB4842" w14:textId="77777777" w:rsidR="00217CB1" w:rsidRPr="00217CB1" w:rsidRDefault="00217CB1" w:rsidP="00217CB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217CB1">
        <w:rPr>
          <w:rFonts w:ascii="Arial" w:eastAsia="Times New Roman" w:hAnsi="Arial" w:cs="Arial"/>
          <w:b/>
          <w:bCs/>
          <w:color w:val="363535"/>
          <w:sz w:val="36"/>
          <w:szCs w:val="36"/>
          <w:lang w:val="en-US" w:bidi="pa-IN"/>
        </w:rPr>
        <w:t>Quick facts</w:t>
      </w:r>
    </w:p>
    <w:p w14:paraId="6A9FD362" w14:textId="77777777" w:rsidR="00217CB1" w:rsidRPr="00217CB1" w:rsidRDefault="00217CB1" w:rsidP="00217CB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217CB1">
        <w:rPr>
          <w:rFonts w:ascii="Arial" w:eastAsia="Times New Roman" w:hAnsi="Arial" w:cs="Arial"/>
          <w:color w:val="363535"/>
          <w:sz w:val="26"/>
          <w:szCs w:val="26"/>
          <w:lang w:val="en-US" w:bidi="pa-IN"/>
        </w:rPr>
        <w:t>Budget 2025 commits $50 million to the Community Facility Enhancement Program (CFEP) and $14 million to the Community Initiatives Program (CIP), maintaining strong support for non-profit organizations.</w:t>
      </w:r>
    </w:p>
    <w:p w14:paraId="107D346A" w14:textId="77777777" w:rsidR="00217CB1" w:rsidRPr="00217CB1" w:rsidRDefault="00217CB1" w:rsidP="00217CB1">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217CB1">
        <w:rPr>
          <w:rFonts w:ascii="Arial" w:eastAsia="Times New Roman" w:hAnsi="Arial" w:cs="Arial"/>
          <w:color w:val="363535"/>
          <w:sz w:val="26"/>
          <w:szCs w:val="26"/>
          <w:lang w:val="en-US" w:bidi="pa-IN"/>
        </w:rPr>
        <w:t xml:space="preserve">So far this year, $11.2 million has supported 305 projects across Alberta. </w:t>
      </w:r>
    </w:p>
    <w:p w14:paraId="2E5089DF" w14:textId="77777777" w:rsidR="00217CB1" w:rsidRPr="00217CB1" w:rsidRDefault="00217CB1" w:rsidP="00217CB1">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217CB1">
        <w:rPr>
          <w:rFonts w:ascii="Arial" w:eastAsia="Times New Roman" w:hAnsi="Arial" w:cs="Arial"/>
          <w:color w:val="363535"/>
          <w:sz w:val="26"/>
          <w:szCs w:val="26"/>
          <w:lang w:val="en-US" w:bidi="pa-IN"/>
        </w:rPr>
        <w:t>$6.5 million for 100 CFEP Small projects</w:t>
      </w:r>
    </w:p>
    <w:p w14:paraId="62C5EECD" w14:textId="77777777" w:rsidR="00217CB1" w:rsidRPr="00217CB1" w:rsidRDefault="00217CB1" w:rsidP="00217CB1">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217CB1">
        <w:rPr>
          <w:rFonts w:ascii="Arial" w:eastAsia="Times New Roman" w:hAnsi="Arial" w:cs="Arial"/>
          <w:color w:val="363535"/>
          <w:sz w:val="26"/>
          <w:szCs w:val="26"/>
          <w:lang w:val="en-US" w:bidi="pa-IN"/>
        </w:rPr>
        <w:t>$2.7 million for 160 CIP Project initiatives</w:t>
      </w:r>
    </w:p>
    <w:p w14:paraId="5E67108D" w14:textId="77777777" w:rsidR="00217CB1" w:rsidRPr="00217CB1" w:rsidRDefault="00217CB1" w:rsidP="00217CB1">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217CB1">
        <w:rPr>
          <w:rFonts w:ascii="Arial" w:eastAsia="Times New Roman" w:hAnsi="Arial" w:cs="Arial"/>
          <w:color w:val="363535"/>
          <w:sz w:val="26"/>
          <w:szCs w:val="26"/>
          <w:lang w:val="en-US" w:bidi="pa-IN"/>
        </w:rPr>
        <w:t>$2 million for 45 CIP Operating projects</w:t>
      </w:r>
    </w:p>
    <w:p w14:paraId="32F2E882" w14:textId="77777777" w:rsidR="00217CB1" w:rsidRPr="00217CB1" w:rsidRDefault="00217CB1" w:rsidP="00217CB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217CB1">
        <w:rPr>
          <w:rFonts w:ascii="Arial" w:eastAsia="Times New Roman" w:hAnsi="Arial" w:cs="Arial"/>
          <w:b/>
          <w:bCs/>
          <w:color w:val="363535"/>
          <w:sz w:val="36"/>
          <w:szCs w:val="36"/>
          <w:lang w:val="en-US" w:bidi="pa-IN"/>
        </w:rPr>
        <w:t>Related information</w:t>
      </w:r>
    </w:p>
    <w:p w14:paraId="2BCEA3A9" w14:textId="77777777" w:rsidR="00217CB1" w:rsidRPr="00217CB1" w:rsidRDefault="00217CB1" w:rsidP="00217CB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8" w:history="1">
        <w:r w:rsidRPr="00217CB1">
          <w:rPr>
            <w:rFonts w:ascii="Arial" w:eastAsia="Times New Roman" w:hAnsi="Arial" w:cs="Arial"/>
            <w:color w:val="0082C7"/>
            <w:sz w:val="26"/>
            <w:szCs w:val="26"/>
            <w:lang w:val="en-US" w:bidi="pa-IN"/>
          </w:rPr>
          <w:t>Community Facility Enhancement Program</w:t>
        </w:r>
      </w:hyperlink>
    </w:p>
    <w:p w14:paraId="31695B78" w14:textId="77777777" w:rsidR="00217CB1" w:rsidRPr="00217CB1" w:rsidRDefault="00217CB1" w:rsidP="00217CB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217CB1">
          <w:rPr>
            <w:rFonts w:ascii="Arial" w:eastAsia="Times New Roman" w:hAnsi="Arial" w:cs="Arial"/>
            <w:color w:val="0082C7"/>
            <w:sz w:val="26"/>
            <w:szCs w:val="26"/>
            <w:lang w:val="en-US" w:bidi="pa-IN"/>
          </w:rPr>
          <w:t>Community Initiatives Program: Project-Based</w:t>
        </w:r>
      </w:hyperlink>
    </w:p>
    <w:p w14:paraId="31E6D29A" w14:textId="77777777" w:rsidR="00217CB1" w:rsidRPr="00217CB1" w:rsidRDefault="00217CB1" w:rsidP="00217CB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217CB1">
          <w:rPr>
            <w:rFonts w:ascii="Arial" w:eastAsia="Times New Roman" w:hAnsi="Arial" w:cs="Arial"/>
            <w:color w:val="0082C7"/>
            <w:sz w:val="26"/>
            <w:szCs w:val="26"/>
            <w:lang w:val="en-US" w:bidi="pa-IN"/>
          </w:rPr>
          <w:t>Community Initiatives Program: Operating</w:t>
        </w:r>
      </w:hyperlink>
    </w:p>
    <w:p w14:paraId="7F2A26C6" w14:textId="77777777" w:rsidR="00217CB1" w:rsidRPr="00217CB1" w:rsidRDefault="00217CB1" w:rsidP="00217CB1">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217CB1">
          <w:rPr>
            <w:rFonts w:ascii="Arial" w:eastAsia="Times New Roman" w:hAnsi="Arial" w:cs="Arial"/>
            <w:color w:val="0082C7"/>
            <w:sz w:val="26"/>
            <w:szCs w:val="26"/>
            <w:lang w:val="en-US" w:bidi="pa-IN"/>
          </w:rPr>
          <w:t>Previous Grants Recipients Database</w:t>
        </w:r>
      </w:hyperlink>
    </w:p>
    <w:p w14:paraId="0F1E690D" w14:textId="77777777" w:rsidR="00217CB1" w:rsidRPr="00217CB1" w:rsidRDefault="00217CB1" w:rsidP="00217CB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217CB1">
        <w:rPr>
          <w:rFonts w:ascii="Arial" w:eastAsia="Times New Roman" w:hAnsi="Arial" w:cs="Arial"/>
          <w:b/>
          <w:bCs/>
          <w:color w:val="363535"/>
          <w:sz w:val="36"/>
          <w:szCs w:val="36"/>
          <w:lang w:val="en-US" w:bidi="pa-IN"/>
        </w:rPr>
        <w:t>Related news</w:t>
      </w:r>
    </w:p>
    <w:p w14:paraId="1CB0D996" w14:textId="77777777" w:rsidR="00217CB1" w:rsidRPr="00217CB1" w:rsidRDefault="00217CB1" w:rsidP="00217CB1">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2" w:history="1">
        <w:r w:rsidRPr="00217CB1">
          <w:rPr>
            <w:rFonts w:ascii="Arial" w:eastAsia="Times New Roman" w:hAnsi="Arial" w:cs="Arial"/>
            <w:color w:val="0082C7"/>
            <w:sz w:val="26"/>
            <w:szCs w:val="26"/>
            <w:lang w:val="en-US" w:bidi="pa-IN"/>
          </w:rPr>
          <w:t>Investing in supporting vibrant communities</w:t>
        </w:r>
      </w:hyperlink>
      <w:r w:rsidRPr="00217CB1">
        <w:rPr>
          <w:rFonts w:ascii="Arial" w:eastAsia="Times New Roman" w:hAnsi="Arial" w:cs="Arial"/>
          <w:color w:val="363535"/>
          <w:sz w:val="26"/>
          <w:szCs w:val="26"/>
          <w:lang w:val="en-US" w:bidi="pa-IN"/>
        </w:rPr>
        <w:t xml:space="preserve"> (March 18, 2025)</w:t>
      </w:r>
    </w:p>
    <w:p w14:paraId="47981C5E" w14:textId="77777777" w:rsidR="00217CB1" w:rsidRPr="00217CB1" w:rsidRDefault="00217CB1" w:rsidP="00217CB1">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217CB1">
        <w:rPr>
          <w:rFonts w:ascii="Arial" w:eastAsia="Times New Roman" w:hAnsi="Arial" w:cs="Arial"/>
          <w:b/>
          <w:bCs/>
          <w:color w:val="363535"/>
          <w:sz w:val="36"/>
          <w:szCs w:val="36"/>
          <w:lang w:val="en-US" w:bidi="pa-IN"/>
        </w:rPr>
        <w:t>Multimedia</w:t>
      </w:r>
    </w:p>
    <w:p w14:paraId="318529ED" w14:textId="77777777" w:rsidR="00217CB1" w:rsidRPr="00217CB1" w:rsidRDefault="00217CB1" w:rsidP="00217CB1">
      <w:pPr>
        <w:numPr>
          <w:ilvl w:val="0"/>
          <w:numId w:val="8"/>
        </w:numPr>
        <w:spacing w:before="100" w:beforeAutospacing="1" w:after="100" w:afterAutospacing="1" w:line="348" w:lineRule="atLeast"/>
        <w:rPr>
          <w:rFonts w:ascii="Arial" w:eastAsia="Times New Roman" w:hAnsi="Arial" w:cs="Arial"/>
          <w:color w:val="363535"/>
          <w:sz w:val="26"/>
          <w:szCs w:val="26"/>
          <w:lang w:val="en-US" w:bidi="pa-IN"/>
        </w:rPr>
      </w:pPr>
      <w:hyperlink r:id="rId13" w:history="1">
        <w:r w:rsidRPr="00217CB1">
          <w:rPr>
            <w:rFonts w:ascii="Arial" w:eastAsia="Times New Roman" w:hAnsi="Arial" w:cs="Arial"/>
            <w:color w:val="0082C7"/>
            <w:sz w:val="26"/>
            <w:szCs w:val="26"/>
            <w:lang w:val="en-US" w:bidi="pa-IN"/>
          </w:rPr>
          <w:t>Watch the news conference</w:t>
        </w:r>
      </w:hyperlink>
    </w:p>
    <w:p w14:paraId="5CA63287" w14:textId="623992EE" w:rsidR="00217CB1" w:rsidRPr="00217CB1" w:rsidRDefault="00217CB1" w:rsidP="00217CB1">
      <w:pPr>
        <w:spacing w:after="0" w:line="240" w:lineRule="auto"/>
        <w:jc w:val="center"/>
        <w:rPr>
          <w:rFonts w:ascii="Arial" w:eastAsia="Times New Roman" w:hAnsi="Arial" w:cs="Arial"/>
          <w:color w:val="363535"/>
          <w:sz w:val="26"/>
          <w:szCs w:val="26"/>
          <w:lang w:val="en-US" w:bidi="pa-IN"/>
        </w:rPr>
      </w:pPr>
    </w:p>
    <w:p w14:paraId="2442D8A5" w14:textId="4053F6A6" w:rsidR="0034582D" w:rsidRPr="0034582D" w:rsidRDefault="0034582D" w:rsidP="00217CB1"/>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9095" w14:textId="77777777" w:rsidR="00FD72ED" w:rsidRDefault="00FD72ED" w:rsidP="00BD12A1">
      <w:pPr>
        <w:spacing w:after="0" w:line="240" w:lineRule="auto"/>
      </w:pPr>
      <w:r>
        <w:separator/>
      </w:r>
    </w:p>
  </w:endnote>
  <w:endnote w:type="continuationSeparator" w:id="0">
    <w:p w14:paraId="3785B076" w14:textId="77777777" w:rsidR="00FD72ED" w:rsidRDefault="00FD72ED"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D8AC"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442D8AD" wp14:editId="2442D8AE">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2D8A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42D8AD"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442D8A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D7BB" w14:textId="77777777" w:rsidR="00FD72ED" w:rsidRDefault="00FD72ED" w:rsidP="00BD12A1">
      <w:pPr>
        <w:spacing w:after="0" w:line="240" w:lineRule="auto"/>
      </w:pPr>
      <w:r>
        <w:separator/>
      </w:r>
    </w:p>
  </w:footnote>
  <w:footnote w:type="continuationSeparator" w:id="0">
    <w:p w14:paraId="01A978FD" w14:textId="77777777" w:rsidR="00FD72ED" w:rsidRDefault="00FD72ED"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0428C"/>
    <w:multiLevelType w:val="multilevel"/>
    <w:tmpl w:val="8AB85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94540"/>
    <w:multiLevelType w:val="multilevel"/>
    <w:tmpl w:val="B5061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F972B2"/>
    <w:multiLevelType w:val="multilevel"/>
    <w:tmpl w:val="F0C8A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B7370"/>
    <w:multiLevelType w:val="multilevel"/>
    <w:tmpl w:val="B49A1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6931495">
    <w:abstractNumId w:val="6"/>
  </w:num>
  <w:num w:numId="2" w16cid:durableId="1039012502">
    <w:abstractNumId w:val="3"/>
  </w:num>
  <w:num w:numId="3" w16cid:durableId="1740516213">
    <w:abstractNumId w:val="5"/>
  </w:num>
  <w:num w:numId="4" w16cid:durableId="1024479793">
    <w:abstractNumId w:val="0"/>
  </w:num>
  <w:num w:numId="5" w16cid:durableId="1366172409">
    <w:abstractNumId w:val="1"/>
    <w:lvlOverride w:ilvl="0"/>
    <w:lvlOverride w:ilvl="1"/>
    <w:lvlOverride w:ilvl="2"/>
    <w:lvlOverride w:ilvl="3"/>
    <w:lvlOverride w:ilvl="4"/>
    <w:lvlOverride w:ilvl="5"/>
    <w:lvlOverride w:ilvl="6"/>
    <w:lvlOverride w:ilvl="7"/>
    <w:lvlOverride w:ilvl="8"/>
  </w:num>
  <w:num w:numId="6" w16cid:durableId="1516267077">
    <w:abstractNumId w:val="4"/>
    <w:lvlOverride w:ilvl="0"/>
    <w:lvlOverride w:ilvl="1"/>
    <w:lvlOverride w:ilvl="2"/>
    <w:lvlOverride w:ilvl="3"/>
    <w:lvlOverride w:ilvl="4"/>
    <w:lvlOverride w:ilvl="5"/>
    <w:lvlOverride w:ilvl="6"/>
    <w:lvlOverride w:ilvl="7"/>
    <w:lvlOverride w:ilvl="8"/>
  </w:num>
  <w:num w:numId="7" w16cid:durableId="1529681487">
    <w:abstractNumId w:val="7"/>
    <w:lvlOverride w:ilvl="0"/>
    <w:lvlOverride w:ilvl="1"/>
    <w:lvlOverride w:ilvl="2"/>
    <w:lvlOverride w:ilvl="3"/>
    <w:lvlOverride w:ilvl="4"/>
    <w:lvlOverride w:ilvl="5"/>
    <w:lvlOverride w:ilvl="6"/>
    <w:lvlOverride w:ilvl="7"/>
    <w:lvlOverride w:ilvl="8"/>
  </w:num>
  <w:num w:numId="8" w16cid:durableId="155761997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96350"/>
    <w:rsid w:val="001E29DA"/>
    <w:rsid w:val="00217CB1"/>
    <w:rsid w:val="00256BB2"/>
    <w:rsid w:val="0034582D"/>
    <w:rsid w:val="00432860"/>
    <w:rsid w:val="004A6AC9"/>
    <w:rsid w:val="00547637"/>
    <w:rsid w:val="005504B6"/>
    <w:rsid w:val="005C4BC3"/>
    <w:rsid w:val="006C09F9"/>
    <w:rsid w:val="007415CC"/>
    <w:rsid w:val="0078401B"/>
    <w:rsid w:val="00804D60"/>
    <w:rsid w:val="0080779B"/>
    <w:rsid w:val="008B292F"/>
    <w:rsid w:val="00943276"/>
    <w:rsid w:val="00A94426"/>
    <w:rsid w:val="00BC4CF8"/>
    <w:rsid w:val="00BD12A1"/>
    <w:rsid w:val="00DE465A"/>
    <w:rsid w:val="00FD72ED"/>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D8A2"/>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12530">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community-facility-enhancement-program" TargetMode="External"/><Relationship Id="rId13" Type="http://schemas.openxmlformats.org/officeDocument/2006/relationships/hyperlink" Target="https://can01.safelinks.protection.outlook.com/?url=https%3A%2F%2Fwww.youtube.com%2Flive%2FXfZNCSnYEj0&amp;data=05%7C02%7CAmandeep.Sidhu%40gov.ab.ca%7Ce40b231f71984d71c6f808dde19662eb%7C2bb51c06af9b42c58bf53c3b7b10850b%7C0%7C0%7C638914758216172551%7CUnknown%7CTWFpbGZsb3d8eyJFbXB0eU1hcGkiOnRydWUsIlYiOiIwLjAuMDAwMCIsIlAiOiJXaW4zMiIsIkFOIjoiTWFpbCIsIldUIjoyfQ%3D%3D%7C0%7C%7C%7C&amp;sdata=6brnz0t26qAoTutgM1usJgC1z5z%2B%2FATzWtDrvWlCsgE%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2990A75CFF0C-07BB-DACB-34E03A8A02ABAA4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net.gov.ab.ca/env/previous-grant-recipients-databa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cip-operating-grant" TargetMode="External"/><Relationship Id="rId4" Type="http://schemas.openxmlformats.org/officeDocument/2006/relationships/webSettings" Target="webSettings.xml"/><Relationship Id="rId9" Type="http://schemas.openxmlformats.org/officeDocument/2006/relationships/hyperlink" Target="https://www.alberta.ca/cip-project-based-gra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2025-08-22T16:41:00Z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