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075BAF" w:rsidRDefault="00075BAF"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71F15" w:rsidRPr="00471F15" w14:paraId="5D46F667" w14:textId="77777777">
        <w:trPr>
          <w:tblCellSpacing w:w="0" w:type="dxa"/>
          <w:jc w:val="center"/>
        </w:trPr>
        <w:tc>
          <w:tcPr>
            <w:tcW w:w="0" w:type="auto"/>
            <w:shd w:val="clear" w:color="auto" w:fill="FFFFFF"/>
            <w:vAlign w:val="center"/>
            <w:hideMark/>
          </w:tcPr>
          <w:p w14:paraId="37A4C429" w14:textId="77777777" w:rsidR="00471F15" w:rsidRPr="00471F15" w:rsidRDefault="00471F15" w:rsidP="00471F15">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71F15">
              <w:rPr>
                <w:rFonts w:ascii="Arial" w:eastAsia="Times New Roman" w:hAnsi="Arial" w:cs="Arial"/>
                <w:b/>
                <w:bCs/>
                <w:color w:val="363535"/>
                <w:kern w:val="36"/>
                <w:sz w:val="48"/>
                <w:szCs w:val="48"/>
                <w:lang w:val="en-US" w:bidi="pa-IN"/>
              </w:rPr>
              <w:t>Budget 2026 coming late February</w:t>
            </w:r>
          </w:p>
          <w:p w14:paraId="4706380E" w14:textId="77777777" w:rsidR="00471F15" w:rsidRPr="00471F15" w:rsidRDefault="00471F15" w:rsidP="00471F15">
            <w:pPr>
              <w:spacing w:after="0" w:line="240" w:lineRule="auto"/>
              <w:rPr>
                <w:rFonts w:ascii="Arial" w:eastAsia="Times New Roman" w:hAnsi="Arial" w:cs="Arial"/>
                <w:color w:val="363535"/>
                <w:lang w:val="en-US" w:bidi="pa-IN"/>
              </w:rPr>
            </w:pPr>
            <w:r w:rsidRPr="00471F15">
              <w:rPr>
                <w:rFonts w:ascii="Arial" w:eastAsia="Times New Roman" w:hAnsi="Arial" w:cs="Arial"/>
                <w:color w:val="363535"/>
                <w:bdr w:val="none" w:sz="0" w:space="0" w:color="auto" w:frame="1"/>
                <w:lang w:val="en-US" w:bidi="pa-IN"/>
              </w:rPr>
              <w:t>February 03, 2026</w:t>
            </w:r>
            <w:r w:rsidRPr="00471F15">
              <w:rPr>
                <w:rFonts w:ascii="Arial" w:eastAsia="Times New Roman" w:hAnsi="Arial" w:cs="Arial"/>
                <w:color w:val="363535"/>
                <w:lang w:val="en-US" w:bidi="pa-IN"/>
              </w:rPr>
              <w:t> </w:t>
            </w:r>
            <w:hyperlink r:id="rId8" w:anchor="x_media-contacts" w:tooltip="#x_media-contacts" w:history="1">
              <w:r w:rsidRPr="00471F15">
                <w:rPr>
                  <w:rFonts w:ascii="Arial" w:eastAsia="Times New Roman" w:hAnsi="Arial" w:cs="Arial"/>
                  <w:color w:val="0082C7"/>
                  <w:u w:val="single"/>
                  <w:bdr w:val="none" w:sz="0" w:space="0" w:color="auto" w:frame="1"/>
                  <w:lang w:val="en-US" w:bidi="pa-IN"/>
                </w:rPr>
                <w:t>Media inquiries</w:t>
              </w:r>
            </w:hyperlink>
          </w:p>
          <w:p w14:paraId="54A13EC9" w14:textId="77777777" w:rsidR="00471F15" w:rsidRPr="00471F15" w:rsidRDefault="00471F15" w:rsidP="00471F15">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471F15">
              <w:rPr>
                <w:rFonts w:ascii="Arial" w:eastAsia="Times New Roman" w:hAnsi="Arial" w:cs="Arial"/>
                <w:color w:val="363535"/>
                <w:sz w:val="37"/>
                <w:szCs w:val="37"/>
                <w:lang w:val="en-US" w:bidi="pa-IN"/>
              </w:rPr>
              <w:t>Budget 2026 will be released on Thursday, Feb. 26. </w:t>
            </w:r>
          </w:p>
          <w:p w14:paraId="48F28CB8" w14:textId="77777777" w:rsidR="00471F15" w:rsidRPr="00471F15" w:rsidRDefault="00471F15" w:rsidP="00471F1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71F15">
              <w:rPr>
                <w:rFonts w:ascii="Arial" w:eastAsia="Times New Roman" w:hAnsi="Arial" w:cs="Arial"/>
                <w:color w:val="363535"/>
                <w:sz w:val="24"/>
                <w:szCs w:val="24"/>
                <w:lang w:val="en-US" w:bidi="pa-IN"/>
              </w:rPr>
              <w:t>After a year marked by declining resource revenue, ongoing trade conflict and continued global economic uncertainty, Budget 2026 will reflect the reality of a more difficult fiscal environment. </w:t>
            </w:r>
            <w:r w:rsidRPr="00471F15">
              <w:rPr>
                <w:rFonts w:ascii="Arial" w:eastAsia="Times New Roman" w:hAnsi="Arial" w:cs="Arial"/>
                <w:color w:val="363535"/>
                <w:sz w:val="24"/>
                <w:szCs w:val="24"/>
                <w:lang w:val="en-US" w:bidi="pa-IN"/>
              </w:rPr>
              <w:br/>
            </w:r>
            <w:r w:rsidRPr="00471F15">
              <w:rPr>
                <w:rFonts w:ascii="Arial" w:eastAsia="Times New Roman" w:hAnsi="Arial" w:cs="Arial"/>
                <w:color w:val="363535"/>
                <w:sz w:val="24"/>
                <w:szCs w:val="24"/>
                <w:lang w:val="en-US" w:bidi="pa-IN"/>
              </w:rPr>
              <w:br/>
              <w:t>The budget will focus on careful, disciplined decision-making to manage pressures, protect essential services, and keep Alberta’s finances stable during challenging times.</w:t>
            </w:r>
          </w:p>
          <w:p w14:paraId="1C0D57AC" w14:textId="77777777" w:rsidR="00471F15" w:rsidRPr="00471F15" w:rsidRDefault="00471F15" w:rsidP="00471F1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71F15">
              <w:rPr>
                <w:rFonts w:ascii="Arial" w:eastAsia="Times New Roman" w:hAnsi="Arial" w:cs="Arial"/>
                <w:color w:val="363535"/>
                <w:sz w:val="24"/>
                <w:szCs w:val="24"/>
                <w:lang w:val="en-US" w:bidi="pa-IN"/>
              </w:rPr>
              <w:t>“Albertans know these times aren’t easy and the path ahead will require tough choices, but Alberta’s government has a clear path forward. We are making responsible decisions now, to protect the province’s financial future, stay focused on what matters, and ensure Alberta remains strong for our children and grandchildren.” </w:t>
            </w:r>
          </w:p>
          <w:p w14:paraId="46E91961" w14:textId="77777777" w:rsidR="00471F15" w:rsidRPr="00471F15" w:rsidRDefault="00471F15" w:rsidP="00471F15">
            <w:pPr>
              <w:spacing w:after="0" w:line="348" w:lineRule="atLeast"/>
              <w:textAlignment w:val="baseline"/>
              <w:rPr>
                <w:rFonts w:ascii="Arial" w:eastAsia="Times New Roman" w:hAnsi="Arial" w:cs="Arial"/>
                <w:color w:val="363535"/>
                <w:sz w:val="25"/>
                <w:szCs w:val="25"/>
                <w:lang w:val="en-US" w:bidi="pa-IN"/>
              </w:rPr>
            </w:pPr>
            <w:r w:rsidRPr="00471F15">
              <w:rPr>
                <w:rFonts w:ascii="Arial" w:eastAsia="Times New Roman" w:hAnsi="Arial" w:cs="Arial"/>
                <w:i/>
                <w:iCs/>
                <w:color w:val="363535"/>
                <w:sz w:val="25"/>
                <w:szCs w:val="25"/>
                <w:lang w:val="en-US" w:bidi="pa-IN"/>
              </w:rPr>
              <w:t>Nate Horner, President of Treasury Board and Minister of Finance</w:t>
            </w:r>
          </w:p>
          <w:p w14:paraId="777F8B68" w14:textId="77777777" w:rsidR="00471F15" w:rsidRPr="00471F15" w:rsidRDefault="00471F15" w:rsidP="00471F1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71F15">
              <w:rPr>
                <w:rFonts w:ascii="Arial" w:eastAsia="Times New Roman" w:hAnsi="Arial" w:cs="Arial"/>
                <w:color w:val="363535"/>
                <w:sz w:val="24"/>
                <w:szCs w:val="24"/>
                <w:lang w:val="en-US" w:bidi="pa-IN"/>
              </w:rPr>
              <w:t>Lower-than-anticipated oil prices and increasing demand on programs and services from a growing population continue to strain the province’s fiscal position. Budget 2026 will reflect a deliberate and disciplined approach to spending and revenue generation. </w:t>
            </w:r>
            <w:r w:rsidRPr="00471F15">
              <w:rPr>
                <w:rFonts w:ascii="Arial" w:eastAsia="Times New Roman" w:hAnsi="Arial" w:cs="Arial"/>
                <w:color w:val="363535"/>
                <w:sz w:val="24"/>
                <w:szCs w:val="24"/>
                <w:lang w:val="en-US" w:bidi="pa-IN"/>
              </w:rPr>
              <w:br/>
            </w:r>
            <w:r w:rsidRPr="00471F15">
              <w:rPr>
                <w:rFonts w:ascii="Arial" w:eastAsia="Times New Roman" w:hAnsi="Arial" w:cs="Arial"/>
                <w:color w:val="363535"/>
                <w:sz w:val="24"/>
                <w:szCs w:val="24"/>
                <w:lang w:val="en-US" w:bidi="pa-IN"/>
              </w:rPr>
              <w:br/>
              <w:t>This budget is about living within Alberta’s means while maintaining stability during a period of significant fiscal pressure.</w:t>
            </w:r>
            <w:r w:rsidRPr="00471F15">
              <w:rPr>
                <w:rFonts w:ascii="Arial" w:eastAsia="Times New Roman" w:hAnsi="Arial" w:cs="Arial"/>
                <w:color w:val="363535"/>
                <w:sz w:val="24"/>
                <w:szCs w:val="24"/>
                <w:lang w:val="en-US" w:bidi="pa-IN"/>
              </w:rPr>
              <w:br/>
            </w:r>
            <w:r w:rsidRPr="00471F15">
              <w:rPr>
                <w:rFonts w:ascii="Arial" w:eastAsia="Times New Roman" w:hAnsi="Arial" w:cs="Arial"/>
                <w:color w:val="363535"/>
                <w:sz w:val="24"/>
                <w:szCs w:val="24"/>
                <w:lang w:val="en-US" w:bidi="pa-IN"/>
              </w:rPr>
              <w:br/>
              <w:t>Albertans shared their priorities for Budget 2026 through extensive public engagement. The government values hearing from Albertans and receiving submissions on budget priorities from chambers of commerce, industry associations, community organizations, municipalities, the public and many other stakeholders from across Alberta.</w:t>
            </w:r>
            <w:r w:rsidRPr="00471F15">
              <w:rPr>
                <w:rFonts w:ascii="Arial" w:eastAsia="Times New Roman" w:hAnsi="Arial" w:cs="Arial"/>
                <w:color w:val="363535"/>
                <w:sz w:val="24"/>
                <w:szCs w:val="24"/>
                <w:lang w:val="en-US" w:bidi="pa-IN"/>
              </w:rPr>
              <w:br/>
            </w:r>
            <w:r w:rsidRPr="00471F15">
              <w:rPr>
                <w:rFonts w:ascii="Arial" w:eastAsia="Times New Roman" w:hAnsi="Arial" w:cs="Arial"/>
                <w:color w:val="363535"/>
                <w:sz w:val="24"/>
                <w:szCs w:val="24"/>
                <w:lang w:val="en-US" w:bidi="pa-IN"/>
              </w:rPr>
              <w:br/>
            </w:r>
            <w:r w:rsidRPr="00471F15">
              <w:rPr>
                <w:rFonts w:ascii="Arial" w:eastAsia="Times New Roman" w:hAnsi="Arial" w:cs="Arial"/>
                <w:color w:val="363535"/>
                <w:sz w:val="24"/>
                <w:szCs w:val="24"/>
                <w:lang w:val="en-US" w:bidi="pa-IN"/>
              </w:rPr>
              <w:lastRenderedPageBreak/>
              <w:t>Uncertainty demands discipline. Through Budget 2026, Alberta’s government is focused on maintaining stability and safeguarding Alberta’s long-term fiscal position.</w:t>
            </w:r>
          </w:p>
          <w:p w14:paraId="73140792" w14:textId="77777777" w:rsidR="00471F15" w:rsidRPr="00471F15" w:rsidRDefault="00471F15" w:rsidP="00471F1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71F15">
              <w:rPr>
                <w:rFonts w:ascii="Arial" w:eastAsia="Times New Roman" w:hAnsi="Arial" w:cs="Arial"/>
                <w:b/>
                <w:bCs/>
                <w:color w:val="363535"/>
                <w:sz w:val="36"/>
                <w:szCs w:val="36"/>
                <w:lang w:val="en-US" w:bidi="pa-IN"/>
              </w:rPr>
              <w:t>Key facts</w:t>
            </w:r>
          </w:p>
          <w:p w14:paraId="6273505E" w14:textId="77777777" w:rsidR="00471F15" w:rsidRPr="00471F15" w:rsidRDefault="00471F15" w:rsidP="00471F1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71F15">
              <w:rPr>
                <w:rFonts w:ascii="Arial" w:eastAsia="Times New Roman" w:hAnsi="Arial" w:cs="Arial"/>
                <w:color w:val="363535"/>
                <w:sz w:val="25"/>
                <w:szCs w:val="25"/>
                <w:lang w:val="en-US" w:bidi="pa-IN"/>
              </w:rPr>
              <w:t>Between November 2025 and January 2026, Albertans shared their priorities for Budget 2026 through an online public survey, with more than 16,500 submissions.</w:t>
            </w:r>
          </w:p>
          <w:p w14:paraId="7CDF0860" w14:textId="77777777" w:rsidR="00471F15" w:rsidRPr="00471F15" w:rsidRDefault="00471F15" w:rsidP="00471F1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71F15">
              <w:rPr>
                <w:rFonts w:ascii="Arial" w:eastAsia="Times New Roman" w:hAnsi="Arial" w:cs="Arial"/>
                <w:color w:val="363535"/>
                <w:sz w:val="25"/>
                <w:szCs w:val="25"/>
                <w:lang w:val="en-US" w:bidi="pa-IN"/>
              </w:rPr>
              <w:t>On Dec. 9, 2025, more than 22,000 people joined a telephone town hall to ask questions, raise concerns and hear directly from Minister Horner.</w:t>
            </w:r>
          </w:p>
          <w:p w14:paraId="1351501A" w14:textId="77777777" w:rsidR="00471F15" w:rsidRPr="00471F15" w:rsidRDefault="00471F15" w:rsidP="00471F1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71F15">
              <w:rPr>
                <w:rFonts w:ascii="Arial" w:eastAsia="Times New Roman" w:hAnsi="Arial" w:cs="Arial"/>
                <w:color w:val="363535"/>
                <w:sz w:val="25"/>
                <w:szCs w:val="25"/>
                <w:lang w:val="en-US" w:bidi="pa-IN"/>
              </w:rPr>
              <w:t>Alberta’s government continues to follow the legislated fiscal framework that mandates the release of the budget before the end of February each year.</w:t>
            </w:r>
          </w:p>
          <w:p w14:paraId="317AA76C" w14:textId="77777777" w:rsidR="00471F15" w:rsidRPr="00471F15" w:rsidRDefault="00471F15" w:rsidP="00471F1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71F15">
              <w:rPr>
                <w:rFonts w:ascii="Arial" w:eastAsia="Times New Roman" w:hAnsi="Arial" w:cs="Arial"/>
                <w:b/>
                <w:bCs/>
                <w:color w:val="363535"/>
                <w:sz w:val="36"/>
                <w:szCs w:val="36"/>
                <w:lang w:val="en-US" w:bidi="pa-IN"/>
              </w:rPr>
              <w:t>Related information</w:t>
            </w:r>
          </w:p>
          <w:p w14:paraId="4975B9FE" w14:textId="77777777" w:rsidR="00471F15" w:rsidRPr="00471F15" w:rsidRDefault="00471F15" w:rsidP="00471F15">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budget" w:history="1">
              <w:r w:rsidRPr="00471F15">
                <w:rPr>
                  <w:rFonts w:ascii="Arial" w:eastAsia="Times New Roman" w:hAnsi="Arial" w:cs="Arial"/>
                  <w:color w:val="0082C7"/>
                  <w:sz w:val="25"/>
                  <w:szCs w:val="25"/>
                  <w:u w:val="single"/>
                  <w:bdr w:val="none" w:sz="0" w:space="0" w:color="auto" w:frame="1"/>
                  <w:lang w:val="en-US" w:bidi="pa-IN"/>
                </w:rPr>
                <w:t>Budget | Alberta.ca</w:t>
              </w:r>
            </w:hyperlink>
          </w:p>
          <w:p w14:paraId="446D245C" w14:textId="77777777" w:rsidR="00471F15" w:rsidRPr="00471F15" w:rsidRDefault="00471F15" w:rsidP="00471F15">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budget-2026-consultation" w:history="1">
              <w:r w:rsidRPr="00471F15">
                <w:rPr>
                  <w:rFonts w:ascii="Arial" w:eastAsia="Times New Roman" w:hAnsi="Arial" w:cs="Arial"/>
                  <w:color w:val="0082C7"/>
                  <w:sz w:val="25"/>
                  <w:szCs w:val="25"/>
                  <w:u w:val="single"/>
                  <w:bdr w:val="none" w:sz="0" w:space="0" w:color="auto" w:frame="1"/>
                  <w:lang w:val="en-US" w:bidi="pa-IN"/>
                </w:rPr>
                <w:t>Budget 2026 consultation | Alberta.ca</w:t>
              </w:r>
            </w:hyperlink>
          </w:p>
          <w:p w14:paraId="2A18A428" w14:textId="77777777" w:rsidR="00471F15" w:rsidRPr="00471F15" w:rsidRDefault="00471F15" w:rsidP="00471F1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71F15">
              <w:rPr>
                <w:rFonts w:ascii="Arial" w:eastAsia="Times New Roman" w:hAnsi="Arial" w:cs="Arial"/>
                <w:b/>
                <w:bCs/>
                <w:color w:val="363535"/>
                <w:sz w:val="36"/>
                <w:szCs w:val="36"/>
                <w:lang w:val="en-US" w:bidi="pa-IN"/>
              </w:rPr>
              <w:t>Related news</w:t>
            </w:r>
          </w:p>
          <w:p w14:paraId="0E5E57FE" w14:textId="77777777" w:rsidR="00471F15" w:rsidRPr="00471F15" w:rsidRDefault="00471F15" w:rsidP="00471F15">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5317C8448BB5-FFB7-B2E0-656DDAFE0563C7F1" w:history="1">
              <w:r w:rsidRPr="00471F15">
                <w:rPr>
                  <w:rFonts w:ascii="Arial" w:eastAsia="Times New Roman" w:hAnsi="Arial" w:cs="Arial"/>
                  <w:color w:val="0082C7"/>
                  <w:sz w:val="25"/>
                  <w:szCs w:val="25"/>
                  <w:u w:val="single"/>
                  <w:bdr w:val="none" w:sz="0" w:space="0" w:color="auto" w:frame="1"/>
                  <w:lang w:val="en-US" w:bidi="pa-IN"/>
                </w:rPr>
                <w:t>Q2 update: Delivering stability despite uncertainty | alberta.ca</w:t>
              </w:r>
            </w:hyperlink>
            <w:r w:rsidRPr="00471F15">
              <w:rPr>
                <w:rFonts w:ascii="Arial" w:eastAsia="Times New Roman" w:hAnsi="Arial" w:cs="Arial"/>
                <w:color w:val="363535"/>
                <w:sz w:val="25"/>
                <w:szCs w:val="25"/>
                <w:lang w:val="en-US" w:bidi="pa-IN"/>
              </w:rPr>
              <w:t> (Nov. 27, 2025)</w:t>
            </w:r>
          </w:p>
          <w:p w14:paraId="54626D5C" w14:textId="77777777" w:rsidR="00471F15" w:rsidRPr="00471F15" w:rsidRDefault="00471F15" w:rsidP="00471F15">
            <w:pPr>
              <w:spacing w:after="0" w:line="240" w:lineRule="auto"/>
              <w:rPr>
                <w:rFonts w:ascii="Arial" w:eastAsia="Times New Roman" w:hAnsi="Arial" w:cs="Arial"/>
                <w:color w:val="363535"/>
                <w:lang w:val="en-US" w:bidi="pa-IN"/>
              </w:rPr>
            </w:pPr>
            <w:r w:rsidRPr="00471F15">
              <w:rPr>
                <w:rFonts w:ascii="Arial" w:eastAsia="Times New Roman" w:hAnsi="Arial" w:cs="Arial"/>
                <w:color w:val="363535"/>
                <w:lang w:val="en-US" w:bidi="pa-IN"/>
              </w:rPr>
              <w:br/>
            </w:r>
          </w:p>
          <w:p w14:paraId="5F0A4434" w14:textId="77777777" w:rsidR="00471F15" w:rsidRPr="00471F15" w:rsidRDefault="00471F15" w:rsidP="00471F15">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471F15">
              <w:rPr>
                <w:rFonts w:ascii="Arial" w:eastAsia="Times New Roman" w:hAnsi="Arial" w:cs="Arial"/>
                <w:b/>
                <w:bCs/>
                <w:color w:val="363535"/>
                <w:sz w:val="36"/>
                <w:szCs w:val="36"/>
                <w:lang w:val="en-US" w:bidi="pa-IN"/>
              </w:rPr>
              <w:t>Media inquiries</w:t>
            </w:r>
          </w:p>
          <w:p w14:paraId="27E75A4E" w14:textId="77777777" w:rsidR="00471F15" w:rsidRPr="00471F15" w:rsidRDefault="00471F15" w:rsidP="00471F15">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marisa.breeze@gov.ab.ca" w:history="1">
              <w:r w:rsidRPr="00471F15">
                <w:rPr>
                  <w:rFonts w:ascii="Arial" w:eastAsia="Times New Roman" w:hAnsi="Arial" w:cs="Arial"/>
                  <w:b/>
                  <w:bCs/>
                  <w:color w:val="0082C7"/>
                  <w:sz w:val="27"/>
                  <w:szCs w:val="27"/>
                  <w:u w:val="single"/>
                  <w:bdr w:val="none" w:sz="0" w:space="0" w:color="auto" w:frame="1"/>
                  <w:lang w:val="en-US" w:bidi="pa-IN"/>
                </w:rPr>
                <w:t>Marisa Breeze</w:t>
              </w:r>
            </w:hyperlink>
          </w:p>
          <w:p w14:paraId="71802CE3" w14:textId="77777777" w:rsidR="00471F15" w:rsidRPr="00471F15" w:rsidRDefault="00471F15" w:rsidP="00471F15">
            <w:pPr>
              <w:spacing w:after="0" w:line="240" w:lineRule="auto"/>
              <w:rPr>
                <w:rFonts w:ascii="Arial" w:eastAsia="Times New Roman" w:hAnsi="Arial" w:cs="Arial"/>
                <w:color w:val="363535"/>
                <w:lang w:val="en-US" w:bidi="pa-IN"/>
              </w:rPr>
            </w:pPr>
            <w:r w:rsidRPr="00471F15">
              <w:rPr>
                <w:rFonts w:ascii="Arial" w:eastAsia="Times New Roman" w:hAnsi="Arial" w:cs="Arial"/>
                <w:color w:val="363535"/>
                <w:lang w:val="en-US" w:bidi="pa-IN"/>
              </w:rPr>
              <w:t>780-235-4427</w:t>
            </w:r>
            <w:r w:rsidRPr="00471F15">
              <w:rPr>
                <w:rFonts w:ascii="Arial" w:eastAsia="Times New Roman" w:hAnsi="Arial" w:cs="Arial"/>
                <w:color w:val="363535"/>
                <w:lang w:val="en-US" w:bidi="pa-IN"/>
              </w:rPr>
              <w:br/>
              <w:t>Senior Press Secretary, Treasury Board and Finance</w:t>
            </w:r>
          </w:p>
        </w:tc>
      </w:tr>
      <w:tr w:rsidR="00471F15" w:rsidRPr="00471F15" w14:paraId="50FE66DB" w14:textId="77777777">
        <w:trPr>
          <w:tblCellSpacing w:w="0" w:type="dxa"/>
          <w:jc w:val="center"/>
        </w:trPr>
        <w:tc>
          <w:tcPr>
            <w:tcW w:w="0" w:type="auto"/>
            <w:shd w:val="clear" w:color="auto" w:fill="FFFFFF"/>
            <w:vAlign w:val="center"/>
            <w:hideMark/>
          </w:tcPr>
          <w:p w14:paraId="0667A3AA" w14:textId="77777777" w:rsidR="00471F15" w:rsidRPr="00471F15" w:rsidRDefault="00471F15" w:rsidP="00471F15">
            <w:pPr>
              <w:spacing w:after="0" w:line="240" w:lineRule="auto"/>
              <w:rPr>
                <w:rFonts w:ascii="Arial" w:eastAsia="Times New Roman" w:hAnsi="Arial" w:cs="Arial"/>
                <w:color w:val="363535"/>
                <w:lang w:val="en-US" w:bidi="pa-IN"/>
              </w:rPr>
            </w:pPr>
          </w:p>
        </w:tc>
      </w:tr>
    </w:tbl>
    <w:p w14:paraId="7F6AEE8C" w14:textId="443B7282" w:rsidR="0034582D" w:rsidRPr="0034582D" w:rsidRDefault="0034582D" w:rsidP="00471F15"/>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94995"/>
    <w:multiLevelType w:val="multilevel"/>
    <w:tmpl w:val="1C62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6A34A7"/>
    <w:multiLevelType w:val="multilevel"/>
    <w:tmpl w:val="437E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070C9"/>
    <w:multiLevelType w:val="multilevel"/>
    <w:tmpl w:val="44FA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4"/>
  </w:num>
  <w:num w:numId="2" w16cid:durableId="1066026324">
    <w:abstractNumId w:val="2"/>
  </w:num>
  <w:num w:numId="3" w16cid:durableId="1026445123">
    <w:abstractNumId w:val="3"/>
  </w:num>
  <w:num w:numId="4" w16cid:durableId="1498225563">
    <w:abstractNumId w:val="0"/>
  </w:num>
  <w:num w:numId="5" w16cid:durableId="1872298406">
    <w:abstractNumId w:val="5"/>
  </w:num>
  <w:num w:numId="6" w16cid:durableId="569459973">
    <w:abstractNumId w:val="6"/>
  </w:num>
  <w:num w:numId="7" w16cid:durableId="1650741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75BAF"/>
    <w:rsid w:val="000949B6"/>
    <w:rsid w:val="001315B6"/>
    <w:rsid w:val="001E29DA"/>
    <w:rsid w:val="00256BB2"/>
    <w:rsid w:val="0029560A"/>
    <w:rsid w:val="0034582D"/>
    <w:rsid w:val="00384FBE"/>
    <w:rsid w:val="00432860"/>
    <w:rsid w:val="00471F15"/>
    <w:rsid w:val="004A6AC9"/>
    <w:rsid w:val="005504B6"/>
    <w:rsid w:val="005C4BC3"/>
    <w:rsid w:val="006C09F9"/>
    <w:rsid w:val="007415CC"/>
    <w:rsid w:val="0078401B"/>
    <w:rsid w:val="00804D60"/>
    <w:rsid w:val="0080779B"/>
    <w:rsid w:val="008B292F"/>
    <w:rsid w:val="00943276"/>
    <w:rsid w:val="00A770FA"/>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ImYbltrB%2BNPkQ%2BE%2Ffm3UGI%3D?nativeVersion=1.2026.120.3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isa.breeze@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5317C8448BB5-FFB7-B2E0-656DDAFE0563C7F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budget-2026-consultation" TargetMode="External"/><Relationship Id="rId4" Type="http://schemas.openxmlformats.org/officeDocument/2006/relationships/webSettings" Target="webSettings.xml"/><Relationship Id="rId9" Type="http://schemas.openxmlformats.org/officeDocument/2006/relationships/hyperlink" Target="https://www.alberta.ca/budg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2794</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