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8C28A0" w:rsidRDefault="008C28A0"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5C29E2" w:rsidRPr="005C29E2" w14:paraId="316D7A8D" w14:textId="77777777">
        <w:trPr>
          <w:tblCellSpacing w:w="0" w:type="dxa"/>
          <w:jc w:val="center"/>
        </w:trPr>
        <w:tc>
          <w:tcPr>
            <w:tcW w:w="0" w:type="auto"/>
            <w:shd w:val="clear" w:color="auto" w:fill="FFFFFF"/>
            <w:vAlign w:val="center"/>
            <w:hideMark/>
          </w:tcPr>
          <w:p w14:paraId="1D320A78" w14:textId="77777777" w:rsidR="005C29E2" w:rsidRPr="005C29E2" w:rsidRDefault="005C29E2" w:rsidP="005C29E2">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5C29E2">
              <w:rPr>
                <w:rFonts w:ascii="Arial" w:eastAsia="Times New Roman" w:hAnsi="Arial" w:cs="Arial"/>
                <w:b/>
                <w:bCs/>
                <w:color w:val="363535"/>
                <w:kern w:val="36"/>
                <w:sz w:val="48"/>
                <w:szCs w:val="48"/>
                <w:lang w:val="en-US" w:bidi="pa-IN"/>
              </w:rPr>
              <w:t>Growing Alberta’s manufacturing sector</w:t>
            </w:r>
          </w:p>
          <w:p w14:paraId="23C86B39" w14:textId="77777777" w:rsidR="005C29E2" w:rsidRPr="005C29E2" w:rsidRDefault="005C29E2" w:rsidP="005C29E2">
            <w:pPr>
              <w:spacing w:after="0" w:line="240" w:lineRule="auto"/>
              <w:rPr>
                <w:rFonts w:ascii="Arial" w:eastAsia="Times New Roman" w:hAnsi="Arial" w:cs="Arial"/>
                <w:color w:val="363535"/>
                <w:lang w:val="en-US" w:bidi="pa-IN"/>
              </w:rPr>
            </w:pPr>
            <w:r w:rsidRPr="005C29E2">
              <w:rPr>
                <w:rFonts w:ascii="Arial" w:eastAsia="Times New Roman" w:hAnsi="Arial" w:cs="Arial"/>
                <w:color w:val="363535"/>
                <w:bdr w:val="none" w:sz="0" w:space="0" w:color="auto" w:frame="1"/>
                <w:lang w:val="en-US" w:bidi="pa-IN"/>
              </w:rPr>
              <w:t>March 18, 2026</w:t>
            </w:r>
            <w:r w:rsidRPr="005C29E2">
              <w:rPr>
                <w:rFonts w:ascii="Arial" w:eastAsia="Times New Roman" w:hAnsi="Arial" w:cs="Arial"/>
                <w:color w:val="363535"/>
                <w:lang w:val="en-US" w:bidi="pa-IN"/>
              </w:rPr>
              <w:t> </w:t>
            </w:r>
            <w:hyperlink r:id="rId8" w:anchor="x_media-contacts" w:tooltip="#x_media-contacts" w:history="1">
              <w:r w:rsidRPr="005C29E2">
                <w:rPr>
                  <w:rFonts w:ascii="Arial" w:eastAsia="Times New Roman" w:hAnsi="Arial" w:cs="Arial"/>
                  <w:color w:val="0082C7"/>
                  <w:u w:val="single"/>
                  <w:bdr w:val="none" w:sz="0" w:space="0" w:color="auto" w:frame="1"/>
                  <w:lang w:val="en-US" w:bidi="pa-IN"/>
                </w:rPr>
                <w:t>Media inquiries</w:t>
              </w:r>
            </w:hyperlink>
          </w:p>
          <w:p w14:paraId="5AC62413" w14:textId="77777777" w:rsidR="005C29E2" w:rsidRPr="005C29E2" w:rsidRDefault="005C29E2" w:rsidP="005C29E2">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5C29E2">
              <w:rPr>
                <w:rFonts w:ascii="Arial" w:eastAsia="Times New Roman" w:hAnsi="Arial" w:cs="Arial"/>
                <w:color w:val="363535"/>
                <w:sz w:val="37"/>
                <w:szCs w:val="37"/>
                <w:lang w:val="en-US" w:bidi="pa-IN"/>
              </w:rPr>
              <w:t>Exceed (Canada) Oilfield Equipment Inc. is bringing advanced manufacturing to Alberta, supporting jobs and strengthening domestic supply chains.</w:t>
            </w:r>
          </w:p>
          <w:p w14:paraId="7E62D9D8" w14:textId="77777777" w:rsidR="005C29E2" w:rsidRPr="005C29E2" w:rsidRDefault="005C29E2" w:rsidP="005C29E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C29E2">
              <w:rPr>
                <w:rFonts w:ascii="Arial" w:eastAsia="Times New Roman" w:hAnsi="Arial" w:cs="Arial"/>
                <w:color w:val="363535"/>
                <w:sz w:val="24"/>
                <w:szCs w:val="24"/>
                <w:lang w:val="en-US" w:bidi="pa-IN"/>
              </w:rPr>
              <w:t>Through the Investment and Growth Fund, our government is investing in Alberta-based manufacturing as Exceed (Canada) Oilfield Equipment Inc. expands its operations in Nisku. Exceed has been awarded more than $500,000 to support the expansion of its Nisku facility, which will establish vacuum insulated tubing manufacturing capacity previously located overseas.</w:t>
            </w:r>
          </w:p>
          <w:p w14:paraId="314C37B8" w14:textId="77777777" w:rsidR="005C29E2" w:rsidRPr="005C29E2" w:rsidRDefault="005C29E2" w:rsidP="005C29E2">
            <w:pPr>
              <w:spacing w:before="100" w:beforeAutospacing="1" w:after="100" w:afterAutospacing="1" w:line="348" w:lineRule="atLeast"/>
              <w:textAlignment w:val="baseline"/>
              <w:rPr>
                <w:rFonts w:ascii="Arial" w:eastAsia="Times New Roman" w:hAnsi="Arial" w:cs="Arial"/>
                <w:color w:val="363535"/>
                <w:sz w:val="24"/>
                <w:szCs w:val="24"/>
                <w:lang w:val="en-US" w:bidi="pa-IN"/>
              </w:rPr>
            </w:pPr>
            <w:proofErr w:type="spellStart"/>
            <w:r w:rsidRPr="005C29E2">
              <w:rPr>
                <w:rFonts w:ascii="Arial" w:eastAsia="Times New Roman" w:hAnsi="Arial" w:cs="Arial"/>
                <w:color w:val="363535"/>
                <w:sz w:val="24"/>
                <w:szCs w:val="24"/>
                <w:lang w:val="en-US" w:bidi="pa-IN"/>
              </w:rPr>
              <w:t>Exceed’s</w:t>
            </w:r>
            <w:proofErr w:type="spellEnd"/>
            <w:r w:rsidRPr="005C29E2">
              <w:rPr>
                <w:rFonts w:ascii="Arial" w:eastAsia="Times New Roman" w:hAnsi="Arial" w:cs="Arial"/>
                <w:color w:val="363535"/>
                <w:sz w:val="24"/>
                <w:szCs w:val="24"/>
                <w:lang w:val="en-US" w:bidi="pa-IN"/>
              </w:rPr>
              <w:t xml:space="preserve"> expansion represents an estimated $16.1 million in initial private capital investment and is expected to create 19 permanent full-time jobs and 100 temporary jobs, while supporting long-term growth in Alberta’s manufacturing sector.</w:t>
            </w:r>
          </w:p>
          <w:p w14:paraId="5402583F" w14:textId="77777777" w:rsidR="005C29E2" w:rsidRPr="005C29E2" w:rsidRDefault="005C29E2" w:rsidP="005C29E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C29E2">
              <w:rPr>
                <w:rFonts w:ascii="Arial" w:eastAsia="Times New Roman" w:hAnsi="Arial" w:cs="Arial"/>
                <w:color w:val="363535"/>
                <w:sz w:val="24"/>
                <w:szCs w:val="24"/>
                <w:lang w:val="en-US" w:bidi="pa-IN"/>
              </w:rPr>
              <w:t>“Alberta is the best place in Canada to invest, grow and build. Through the Investment and Growth Fund, Alberta’s government is helping companies like Exceed expand here at home, create good jobs and strengthen our domestic manufacturing capacity while keeping Alberta competitive on the global stage.”</w:t>
            </w:r>
          </w:p>
          <w:p w14:paraId="790050E2" w14:textId="77777777" w:rsidR="005C29E2" w:rsidRPr="005C29E2" w:rsidRDefault="005C29E2" w:rsidP="005C29E2">
            <w:pPr>
              <w:spacing w:after="0" w:line="348" w:lineRule="atLeast"/>
              <w:textAlignment w:val="baseline"/>
              <w:rPr>
                <w:rFonts w:ascii="Arial" w:eastAsia="Times New Roman" w:hAnsi="Arial" w:cs="Arial"/>
                <w:color w:val="363535"/>
                <w:sz w:val="25"/>
                <w:szCs w:val="25"/>
                <w:lang w:val="en-US" w:bidi="pa-IN"/>
              </w:rPr>
            </w:pPr>
            <w:r w:rsidRPr="005C29E2">
              <w:rPr>
                <w:rFonts w:ascii="Arial" w:eastAsia="Times New Roman" w:hAnsi="Arial" w:cs="Arial"/>
                <w:color w:val="363535"/>
                <w:sz w:val="25"/>
                <w:szCs w:val="25"/>
                <w:lang w:val="en-US" w:bidi="pa-IN"/>
              </w:rPr>
              <w:t>Joseph Schow, Minister, Jobs, Economy, Trade and Immigration</w:t>
            </w:r>
          </w:p>
          <w:p w14:paraId="1C2BF2CD" w14:textId="77777777" w:rsidR="005C29E2" w:rsidRPr="005C29E2" w:rsidRDefault="005C29E2" w:rsidP="005C29E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C29E2">
              <w:rPr>
                <w:rFonts w:ascii="Arial" w:eastAsia="Times New Roman" w:hAnsi="Arial" w:cs="Arial"/>
                <w:color w:val="363535"/>
                <w:sz w:val="24"/>
                <w:szCs w:val="24"/>
                <w:lang w:val="en-US" w:bidi="pa-IN"/>
              </w:rPr>
              <w:t>“This expansion marks an important next chapter for Exceed in Canada. Moving from a sales-only presence to manufacturing in the Edmonton region allows us to be closer to our customers and better positioned to serve the energy sector in North America.”</w:t>
            </w:r>
          </w:p>
          <w:p w14:paraId="5D0E7052" w14:textId="77777777" w:rsidR="005C29E2" w:rsidRPr="005C29E2" w:rsidRDefault="005C29E2" w:rsidP="005C29E2">
            <w:pPr>
              <w:spacing w:after="0" w:line="348" w:lineRule="atLeast"/>
              <w:textAlignment w:val="baseline"/>
              <w:rPr>
                <w:rFonts w:ascii="Arial" w:eastAsia="Times New Roman" w:hAnsi="Arial" w:cs="Arial"/>
                <w:color w:val="363535"/>
                <w:sz w:val="25"/>
                <w:szCs w:val="25"/>
                <w:lang w:val="en-US" w:bidi="pa-IN"/>
              </w:rPr>
            </w:pPr>
            <w:r w:rsidRPr="005C29E2">
              <w:rPr>
                <w:rFonts w:ascii="Arial" w:eastAsia="Times New Roman" w:hAnsi="Arial" w:cs="Arial"/>
                <w:color w:val="363535"/>
                <w:sz w:val="25"/>
                <w:szCs w:val="25"/>
                <w:lang w:val="en-US" w:bidi="pa-IN"/>
              </w:rPr>
              <w:t>Wendy Zhang, CEO, Exceed (Canada) Oilfield Equipment Inc.</w:t>
            </w:r>
          </w:p>
          <w:p w14:paraId="0DF7EF6E" w14:textId="77777777" w:rsidR="005C29E2" w:rsidRPr="005C29E2" w:rsidRDefault="005C29E2" w:rsidP="005C29E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C29E2">
              <w:rPr>
                <w:rFonts w:ascii="Arial" w:eastAsia="Times New Roman" w:hAnsi="Arial" w:cs="Arial"/>
                <w:color w:val="363535"/>
                <w:sz w:val="24"/>
                <w:szCs w:val="24"/>
                <w:lang w:val="en-US" w:bidi="pa-IN"/>
              </w:rPr>
              <w:t xml:space="preserve">By bringing production previously located overseas to Nisku, the investment will help grow domestic manufacturing capacity and reinforce the Edmonton region’s role as a </w:t>
            </w:r>
            <w:proofErr w:type="spellStart"/>
            <w:r w:rsidRPr="005C29E2">
              <w:rPr>
                <w:rFonts w:ascii="Arial" w:eastAsia="Times New Roman" w:hAnsi="Arial" w:cs="Arial"/>
                <w:color w:val="363535"/>
                <w:sz w:val="24"/>
                <w:szCs w:val="24"/>
                <w:lang w:val="en-US" w:bidi="pa-IN"/>
              </w:rPr>
              <w:t>centre</w:t>
            </w:r>
            <w:proofErr w:type="spellEnd"/>
            <w:r w:rsidRPr="005C29E2">
              <w:rPr>
                <w:rFonts w:ascii="Arial" w:eastAsia="Times New Roman" w:hAnsi="Arial" w:cs="Arial"/>
                <w:color w:val="363535"/>
                <w:sz w:val="24"/>
                <w:szCs w:val="24"/>
                <w:lang w:val="en-US" w:bidi="pa-IN"/>
              </w:rPr>
              <w:t xml:space="preserve"> for advanced manufacturing. Exceed is the latest project to benefit from Alberta’s Investment and Growth Fund, which helps attract high-impact, private-sector </w:t>
            </w:r>
            <w:r w:rsidRPr="005C29E2">
              <w:rPr>
                <w:rFonts w:ascii="Arial" w:eastAsia="Times New Roman" w:hAnsi="Arial" w:cs="Arial"/>
                <w:color w:val="363535"/>
                <w:sz w:val="24"/>
                <w:szCs w:val="24"/>
                <w:lang w:val="en-US" w:bidi="pa-IN"/>
              </w:rPr>
              <w:lastRenderedPageBreak/>
              <w:t>investments that create jobs, boost productivity and drive economic growth across the province.</w:t>
            </w:r>
          </w:p>
          <w:p w14:paraId="7BA9092D" w14:textId="77777777" w:rsidR="005C29E2" w:rsidRPr="005C29E2" w:rsidRDefault="005C29E2" w:rsidP="005C29E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C29E2">
              <w:rPr>
                <w:rFonts w:ascii="Arial" w:eastAsia="Times New Roman" w:hAnsi="Arial" w:cs="Arial"/>
                <w:color w:val="363535"/>
                <w:sz w:val="24"/>
                <w:szCs w:val="24"/>
                <w:lang w:val="en-US" w:bidi="pa-IN"/>
              </w:rPr>
              <w:t xml:space="preserve">“This investment helps grow our economy, creates jobs and strengthens Nisku as an economic hub. Growing our manufacturing sector is a priority, and as the local MLA I appreciate </w:t>
            </w:r>
            <w:proofErr w:type="spellStart"/>
            <w:r w:rsidRPr="005C29E2">
              <w:rPr>
                <w:rFonts w:ascii="Arial" w:eastAsia="Times New Roman" w:hAnsi="Arial" w:cs="Arial"/>
                <w:color w:val="363535"/>
                <w:sz w:val="24"/>
                <w:szCs w:val="24"/>
                <w:lang w:val="en-US" w:bidi="pa-IN"/>
              </w:rPr>
              <w:t>Exceed’s</w:t>
            </w:r>
            <w:proofErr w:type="spellEnd"/>
            <w:r w:rsidRPr="005C29E2">
              <w:rPr>
                <w:rFonts w:ascii="Arial" w:eastAsia="Times New Roman" w:hAnsi="Arial" w:cs="Arial"/>
                <w:color w:val="363535"/>
                <w:sz w:val="24"/>
                <w:szCs w:val="24"/>
                <w:lang w:val="en-US" w:bidi="pa-IN"/>
              </w:rPr>
              <w:t xml:space="preserve"> decision to invest in the region and create opportunities for families who call Alberta home.”</w:t>
            </w:r>
          </w:p>
          <w:p w14:paraId="1ED208B9" w14:textId="77777777" w:rsidR="005C29E2" w:rsidRPr="005C29E2" w:rsidRDefault="005C29E2" w:rsidP="005C29E2">
            <w:pPr>
              <w:spacing w:after="0" w:line="348" w:lineRule="atLeast"/>
              <w:textAlignment w:val="baseline"/>
              <w:rPr>
                <w:rFonts w:ascii="Arial" w:eastAsia="Times New Roman" w:hAnsi="Arial" w:cs="Arial"/>
                <w:color w:val="363535"/>
                <w:sz w:val="25"/>
                <w:szCs w:val="25"/>
                <w:lang w:val="en-US" w:bidi="pa-IN"/>
              </w:rPr>
            </w:pPr>
            <w:r w:rsidRPr="005C29E2">
              <w:rPr>
                <w:rFonts w:ascii="Arial" w:eastAsia="Times New Roman" w:hAnsi="Arial" w:cs="Arial"/>
                <w:color w:val="363535"/>
                <w:sz w:val="25"/>
                <w:szCs w:val="25"/>
                <w:lang w:val="en-US" w:bidi="pa-IN"/>
              </w:rPr>
              <w:t>Brandon Lunty, MLA for Leduc-Beaumont</w:t>
            </w:r>
          </w:p>
          <w:p w14:paraId="7AA560F8" w14:textId="77777777" w:rsidR="005C29E2" w:rsidRPr="005C29E2" w:rsidRDefault="005C29E2" w:rsidP="005C29E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C29E2">
              <w:rPr>
                <w:rFonts w:ascii="Arial" w:eastAsia="Times New Roman" w:hAnsi="Arial" w:cs="Arial"/>
                <w:color w:val="363535"/>
                <w:sz w:val="24"/>
                <w:szCs w:val="24"/>
                <w:lang w:val="en-US" w:bidi="pa-IN"/>
              </w:rPr>
              <w:t>“</w:t>
            </w:r>
            <w:proofErr w:type="spellStart"/>
            <w:r w:rsidRPr="005C29E2">
              <w:rPr>
                <w:rFonts w:ascii="Arial" w:eastAsia="Times New Roman" w:hAnsi="Arial" w:cs="Arial"/>
                <w:color w:val="363535"/>
                <w:sz w:val="24"/>
                <w:szCs w:val="24"/>
                <w:lang w:val="en-US" w:bidi="pa-IN"/>
              </w:rPr>
              <w:t>Exceed’s</w:t>
            </w:r>
            <w:proofErr w:type="spellEnd"/>
            <w:r w:rsidRPr="005C29E2">
              <w:rPr>
                <w:rFonts w:ascii="Arial" w:eastAsia="Times New Roman" w:hAnsi="Arial" w:cs="Arial"/>
                <w:color w:val="363535"/>
                <w:sz w:val="24"/>
                <w:szCs w:val="24"/>
                <w:lang w:val="en-US" w:bidi="pa-IN"/>
              </w:rPr>
              <w:t xml:space="preserve"> expansion is a strong example of how global companies are choosing the Edmonton region not just to sell into the market, but to invest, manufacture and grow. This project strengthens our regional energy supply chain and reinforces the Edmonton region’s value as a globally significant location for advanced manufacturing. We’re proud to support Exceed as it deepens its presence here and creates new economic opportunities for the region.”</w:t>
            </w:r>
          </w:p>
          <w:p w14:paraId="3585FA0A" w14:textId="77777777" w:rsidR="005C29E2" w:rsidRPr="005C29E2" w:rsidRDefault="005C29E2" w:rsidP="005C29E2">
            <w:pPr>
              <w:spacing w:after="0" w:line="348" w:lineRule="atLeast"/>
              <w:textAlignment w:val="baseline"/>
              <w:rPr>
                <w:rFonts w:ascii="Arial" w:eastAsia="Times New Roman" w:hAnsi="Arial" w:cs="Arial"/>
                <w:color w:val="363535"/>
                <w:sz w:val="25"/>
                <w:szCs w:val="25"/>
                <w:lang w:val="en-US" w:bidi="pa-IN"/>
              </w:rPr>
            </w:pPr>
            <w:r w:rsidRPr="005C29E2">
              <w:rPr>
                <w:rFonts w:ascii="Arial" w:eastAsia="Times New Roman" w:hAnsi="Arial" w:cs="Arial"/>
                <w:color w:val="363535"/>
                <w:sz w:val="25"/>
                <w:szCs w:val="25"/>
                <w:lang w:val="en-US" w:bidi="pa-IN"/>
              </w:rPr>
              <w:t>Daryn Edgar, CEO, Edmonton Global</w:t>
            </w:r>
          </w:p>
          <w:p w14:paraId="6FD6137E" w14:textId="77777777" w:rsidR="005C29E2" w:rsidRPr="005C29E2" w:rsidRDefault="005C29E2" w:rsidP="005C29E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C29E2">
              <w:rPr>
                <w:rFonts w:ascii="Arial" w:eastAsia="Times New Roman" w:hAnsi="Arial" w:cs="Arial"/>
                <w:color w:val="363535"/>
                <w:sz w:val="24"/>
                <w:szCs w:val="24"/>
                <w:lang w:val="en-US" w:bidi="pa-IN"/>
              </w:rPr>
              <w:t>Alberta’s Investment and Growth Fund is designed to close the deal on high-value investments that deliver real economic benefits for communities across the province. Projects like this showcase Alberta’s business-friendly environment and demonstrate that targeted programs like the Investment and Growth Fund are helping companies choose Alberta and invest with confidence.</w:t>
            </w:r>
          </w:p>
          <w:p w14:paraId="02B6BC04" w14:textId="77777777" w:rsidR="005C29E2" w:rsidRPr="005C29E2" w:rsidRDefault="005C29E2" w:rsidP="005C29E2">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5C29E2">
              <w:rPr>
                <w:rFonts w:ascii="Arial" w:eastAsia="Times New Roman" w:hAnsi="Arial" w:cs="Arial"/>
                <w:b/>
                <w:bCs/>
                <w:color w:val="363535"/>
                <w:sz w:val="36"/>
                <w:szCs w:val="36"/>
                <w:lang w:val="en-US" w:bidi="pa-IN"/>
              </w:rPr>
              <w:t>Quick facts</w:t>
            </w:r>
          </w:p>
          <w:p w14:paraId="3757A704" w14:textId="77777777" w:rsidR="005C29E2" w:rsidRPr="005C29E2" w:rsidRDefault="005C29E2" w:rsidP="005C29E2">
            <w:pPr>
              <w:numPr>
                <w:ilvl w:val="0"/>
                <w:numId w:val="1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C29E2">
              <w:rPr>
                <w:rFonts w:ascii="Arial" w:eastAsia="Times New Roman" w:hAnsi="Arial" w:cs="Arial"/>
                <w:color w:val="363535"/>
                <w:sz w:val="25"/>
                <w:szCs w:val="25"/>
                <w:lang w:val="en-US" w:bidi="pa-IN"/>
              </w:rPr>
              <w:t>Since fall 2021, the IGF has announced 17 grants supporting almost 1,400 permanent full-time jobs and more than 1,750 temporary jobs, with total private capital investment of more than $1 billion.</w:t>
            </w:r>
          </w:p>
          <w:p w14:paraId="38AF1BD3" w14:textId="77777777" w:rsidR="005C29E2" w:rsidRPr="005C29E2" w:rsidRDefault="005C29E2" w:rsidP="005C29E2">
            <w:pPr>
              <w:numPr>
                <w:ilvl w:val="0"/>
                <w:numId w:val="1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C29E2">
              <w:rPr>
                <w:rFonts w:ascii="Arial" w:eastAsia="Times New Roman" w:hAnsi="Arial" w:cs="Arial"/>
                <w:color w:val="363535"/>
                <w:sz w:val="25"/>
                <w:szCs w:val="25"/>
                <w:lang w:val="en-US" w:bidi="pa-IN"/>
              </w:rPr>
              <w:t>The IGF has helped to secure about $30 in private investments for every $1 in IGF funding.</w:t>
            </w:r>
          </w:p>
          <w:p w14:paraId="30CB3031" w14:textId="77777777" w:rsidR="005C29E2" w:rsidRPr="005C29E2" w:rsidRDefault="005C29E2" w:rsidP="005C29E2">
            <w:pPr>
              <w:spacing w:after="0" w:line="240" w:lineRule="auto"/>
              <w:rPr>
                <w:rFonts w:ascii="Arial" w:eastAsia="Times New Roman" w:hAnsi="Arial" w:cs="Arial"/>
                <w:color w:val="363535"/>
                <w:lang w:val="en-US" w:bidi="pa-IN"/>
              </w:rPr>
            </w:pPr>
            <w:r w:rsidRPr="005C29E2">
              <w:rPr>
                <w:rFonts w:ascii="Arial" w:eastAsia="Times New Roman" w:hAnsi="Arial" w:cs="Arial"/>
                <w:color w:val="363535"/>
                <w:lang w:val="en-US" w:bidi="pa-IN"/>
              </w:rPr>
              <w:br/>
            </w:r>
          </w:p>
          <w:p w14:paraId="7E0486AA" w14:textId="77777777" w:rsidR="005C29E2" w:rsidRPr="005C29E2" w:rsidRDefault="005C29E2" w:rsidP="005C29E2">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5C29E2">
              <w:rPr>
                <w:rFonts w:ascii="Arial" w:eastAsia="Times New Roman" w:hAnsi="Arial" w:cs="Arial"/>
                <w:b/>
                <w:bCs/>
                <w:color w:val="363535"/>
                <w:sz w:val="36"/>
                <w:szCs w:val="36"/>
                <w:lang w:val="en-US" w:bidi="pa-IN"/>
              </w:rPr>
              <w:t>Media inquiries</w:t>
            </w:r>
          </w:p>
          <w:p w14:paraId="0EAF10D0" w14:textId="77777777" w:rsidR="005C29E2" w:rsidRPr="005C29E2" w:rsidRDefault="005C29E2" w:rsidP="005C29E2">
            <w:pPr>
              <w:spacing w:beforeAutospacing="1" w:after="0" w:afterAutospacing="1" w:line="240" w:lineRule="auto"/>
              <w:outlineLvl w:val="2"/>
              <w:rPr>
                <w:rFonts w:ascii="Arial" w:eastAsia="Times New Roman" w:hAnsi="Arial" w:cs="Arial"/>
                <w:b/>
                <w:bCs/>
                <w:color w:val="363535"/>
                <w:sz w:val="27"/>
                <w:szCs w:val="27"/>
                <w:lang w:val="en-US" w:bidi="pa-IN"/>
              </w:rPr>
            </w:pPr>
            <w:hyperlink r:id="rId9" w:tooltip="mailto:Hunter.baril@gov.ab.ca" w:history="1">
              <w:r w:rsidRPr="005C29E2">
                <w:rPr>
                  <w:rFonts w:ascii="Arial" w:eastAsia="Times New Roman" w:hAnsi="Arial" w:cs="Arial"/>
                  <w:b/>
                  <w:bCs/>
                  <w:color w:val="0082C7"/>
                  <w:sz w:val="27"/>
                  <w:szCs w:val="27"/>
                  <w:u w:val="single"/>
                  <w:bdr w:val="none" w:sz="0" w:space="0" w:color="auto" w:frame="1"/>
                  <w:lang w:val="en-US" w:bidi="pa-IN"/>
                </w:rPr>
                <w:t>Hunter Baril</w:t>
              </w:r>
            </w:hyperlink>
          </w:p>
          <w:p w14:paraId="6D24A226" w14:textId="77777777" w:rsidR="005C29E2" w:rsidRPr="005C29E2" w:rsidRDefault="005C29E2" w:rsidP="005C29E2">
            <w:pPr>
              <w:spacing w:after="0" w:line="240" w:lineRule="auto"/>
              <w:rPr>
                <w:rFonts w:ascii="Arial" w:eastAsia="Times New Roman" w:hAnsi="Arial" w:cs="Arial"/>
                <w:color w:val="363535"/>
                <w:lang w:val="en-US" w:bidi="pa-IN"/>
              </w:rPr>
            </w:pPr>
            <w:r w:rsidRPr="005C29E2">
              <w:rPr>
                <w:rFonts w:ascii="Arial" w:eastAsia="Times New Roman" w:hAnsi="Arial" w:cs="Arial"/>
                <w:color w:val="363535"/>
                <w:lang w:val="en-US" w:bidi="pa-IN"/>
              </w:rPr>
              <w:t>780-619-5774</w:t>
            </w:r>
            <w:r w:rsidRPr="005C29E2">
              <w:rPr>
                <w:rFonts w:ascii="Arial" w:eastAsia="Times New Roman" w:hAnsi="Arial" w:cs="Arial"/>
                <w:color w:val="363535"/>
                <w:lang w:val="en-US" w:bidi="pa-IN"/>
              </w:rPr>
              <w:br/>
              <w:t>Press Secretary, Jobs, Economy, Trade and Immigration</w:t>
            </w:r>
          </w:p>
        </w:tc>
      </w:tr>
      <w:tr w:rsidR="005C29E2" w:rsidRPr="005C29E2" w14:paraId="26A253AA" w14:textId="77777777">
        <w:trPr>
          <w:tblCellSpacing w:w="0" w:type="dxa"/>
          <w:jc w:val="center"/>
        </w:trPr>
        <w:tc>
          <w:tcPr>
            <w:tcW w:w="0" w:type="auto"/>
            <w:shd w:val="clear" w:color="auto" w:fill="FFFFFF"/>
            <w:vAlign w:val="center"/>
            <w:hideMark/>
          </w:tcPr>
          <w:p w14:paraId="500338AE" w14:textId="77777777" w:rsidR="005C29E2" w:rsidRPr="005C29E2" w:rsidRDefault="005C29E2" w:rsidP="005C29E2">
            <w:pPr>
              <w:spacing w:after="0" w:line="240" w:lineRule="auto"/>
              <w:rPr>
                <w:rFonts w:ascii="Arial" w:eastAsia="Times New Roman" w:hAnsi="Arial" w:cs="Arial"/>
                <w:color w:val="363535"/>
                <w:lang w:val="en-US" w:bidi="pa-IN"/>
              </w:rPr>
            </w:pPr>
          </w:p>
        </w:tc>
      </w:tr>
    </w:tbl>
    <w:p w14:paraId="7F6AEE8B" w14:textId="4EFE1337" w:rsidR="00FF0A25" w:rsidRDefault="00FF0A25" w:rsidP="00B1263E">
      <w:pPr>
        <w:spacing w:before="100" w:beforeAutospacing="1" w:after="100" w:afterAutospacing="1" w:line="420" w:lineRule="atLeast"/>
        <w:outlineLvl w:val="0"/>
      </w:pPr>
    </w:p>
    <w:sectPr w:rsidR="00FF0A2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24286"/>
    <w:multiLevelType w:val="multilevel"/>
    <w:tmpl w:val="7F64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04F97"/>
    <w:multiLevelType w:val="multilevel"/>
    <w:tmpl w:val="4F94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D22674"/>
    <w:multiLevelType w:val="multilevel"/>
    <w:tmpl w:val="E448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C10C4"/>
    <w:multiLevelType w:val="multilevel"/>
    <w:tmpl w:val="C45E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CC0354"/>
    <w:multiLevelType w:val="multilevel"/>
    <w:tmpl w:val="A4AC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D73734"/>
    <w:multiLevelType w:val="multilevel"/>
    <w:tmpl w:val="F15A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250BB3"/>
    <w:multiLevelType w:val="multilevel"/>
    <w:tmpl w:val="0F28C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62CA5"/>
    <w:multiLevelType w:val="multilevel"/>
    <w:tmpl w:val="EE9A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79615C"/>
    <w:multiLevelType w:val="multilevel"/>
    <w:tmpl w:val="C6B8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C545E7"/>
    <w:multiLevelType w:val="multilevel"/>
    <w:tmpl w:val="C54A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DD1CC6"/>
    <w:multiLevelType w:val="multilevel"/>
    <w:tmpl w:val="FD1C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1E018B"/>
    <w:multiLevelType w:val="multilevel"/>
    <w:tmpl w:val="E460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13"/>
  </w:num>
  <w:num w:numId="2" w16cid:durableId="1066026324">
    <w:abstractNumId w:val="4"/>
  </w:num>
  <w:num w:numId="3" w16cid:durableId="1026445123">
    <w:abstractNumId w:val="9"/>
  </w:num>
  <w:num w:numId="4" w16cid:durableId="1498225563">
    <w:abstractNumId w:val="0"/>
  </w:num>
  <w:num w:numId="5" w16cid:durableId="832916607">
    <w:abstractNumId w:val="1"/>
  </w:num>
  <w:num w:numId="6" w16cid:durableId="579483757">
    <w:abstractNumId w:val="11"/>
  </w:num>
  <w:num w:numId="7" w16cid:durableId="1309674793">
    <w:abstractNumId w:val="14"/>
  </w:num>
  <w:num w:numId="8" w16cid:durableId="2049917503">
    <w:abstractNumId w:val="6"/>
  </w:num>
  <w:num w:numId="9" w16cid:durableId="1825900165">
    <w:abstractNumId w:val="3"/>
  </w:num>
  <w:num w:numId="10" w16cid:durableId="195704710">
    <w:abstractNumId w:val="8"/>
  </w:num>
  <w:num w:numId="11" w16cid:durableId="1388261187">
    <w:abstractNumId w:val="7"/>
  </w:num>
  <w:num w:numId="12" w16cid:durableId="724836559">
    <w:abstractNumId w:val="12"/>
  </w:num>
  <w:num w:numId="13" w16cid:durableId="356468803">
    <w:abstractNumId w:val="5"/>
  </w:num>
  <w:num w:numId="14" w16cid:durableId="97651777">
    <w:abstractNumId w:val="15"/>
  </w:num>
  <w:num w:numId="15" w16cid:durableId="186910202">
    <w:abstractNumId w:val="10"/>
  </w:num>
  <w:num w:numId="16" w16cid:durableId="1228344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9560A"/>
    <w:rsid w:val="0034582D"/>
    <w:rsid w:val="00384FBE"/>
    <w:rsid w:val="00432860"/>
    <w:rsid w:val="004A6AC9"/>
    <w:rsid w:val="005504B6"/>
    <w:rsid w:val="005C29E2"/>
    <w:rsid w:val="005C4BC3"/>
    <w:rsid w:val="006C09F9"/>
    <w:rsid w:val="007415CC"/>
    <w:rsid w:val="00781F8E"/>
    <w:rsid w:val="0078401B"/>
    <w:rsid w:val="00804D60"/>
    <w:rsid w:val="0080779B"/>
    <w:rsid w:val="008B292F"/>
    <w:rsid w:val="008C28A0"/>
    <w:rsid w:val="00943276"/>
    <w:rsid w:val="00A151D7"/>
    <w:rsid w:val="00A770FA"/>
    <w:rsid w:val="00A94426"/>
    <w:rsid w:val="00AE367D"/>
    <w:rsid w:val="00B1263E"/>
    <w:rsid w:val="00BB607E"/>
    <w:rsid w:val="00BC4CF8"/>
    <w:rsid w:val="00BD12A1"/>
    <w:rsid w:val="00BF1DE3"/>
    <w:rsid w:val="00C136B8"/>
    <w:rsid w:val="00DD3863"/>
    <w:rsid w:val="00DE465A"/>
    <w:rsid w:val="00FE22D8"/>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link w:val="Heading1Char"/>
    <w:uiPriority w:val="9"/>
    <w:qFormat/>
    <w:rsid w:val="00BB607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bidi="pa-IN"/>
    </w:rPr>
  </w:style>
  <w:style w:type="paragraph" w:styleId="Heading2">
    <w:name w:val="heading 2"/>
    <w:basedOn w:val="Normal"/>
    <w:link w:val="Heading2Char"/>
    <w:uiPriority w:val="9"/>
    <w:qFormat/>
    <w:rsid w:val="00BB607E"/>
    <w:pPr>
      <w:spacing w:before="100" w:beforeAutospacing="1" w:after="100" w:afterAutospacing="1" w:line="240" w:lineRule="auto"/>
      <w:outlineLvl w:val="1"/>
    </w:pPr>
    <w:rPr>
      <w:rFonts w:ascii="Times New Roman" w:eastAsia="Times New Roman" w:hAnsi="Times New Roman" w:cs="Times New Roman"/>
      <w:b/>
      <w:bCs/>
      <w:sz w:val="36"/>
      <w:szCs w:val="36"/>
      <w:lang w:val="en-US" w:bidi="pa-IN"/>
    </w:rPr>
  </w:style>
  <w:style w:type="paragraph" w:styleId="Heading3">
    <w:name w:val="heading 3"/>
    <w:basedOn w:val="Normal"/>
    <w:link w:val="Heading3Char"/>
    <w:uiPriority w:val="9"/>
    <w:qFormat/>
    <w:rsid w:val="00BB607E"/>
    <w:pPr>
      <w:spacing w:before="100" w:beforeAutospacing="1" w:after="100" w:afterAutospacing="1" w:line="240" w:lineRule="auto"/>
      <w:outlineLvl w:val="2"/>
    </w:pPr>
    <w:rPr>
      <w:rFonts w:ascii="Times New Roman" w:eastAsia="Times New Roman" w:hAnsi="Times New Roman" w:cs="Times New Roman"/>
      <w:b/>
      <w:bCs/>
      <w:sz w:val="27"/>
      <w:szCs w:val="27"/>
      <w:lang w:val="en-US" w:bidi="p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BB607E"/>
    <w:rPr>
      <w:rFonts w:ascii="Times New Roman" w:eastAsia="Times New Roman" w:hAnsi="Times New Roman" w:cs="Times New Roman"/>
      <w:b/>
      <w:bCs/>
      <w:kern w:val="36"/>
      <w:sz w:val="48"/>
      <w:szCs w:val="48"/>
      <w:lang w:bidi="pa-IN"/>
    </w:rPr>
  </w:style>
  <w:style w:type="character" w:customStyle="1" w:styleId="Heading2Char">
    <w:name w:val="Heading 2 Char"/>
    <w:basedOn w:val="DefaultParagraphFont"/>
    <w:link w:val="Heading2"/>
    <w:uiPriority w:val="9"/>
    <w:rsid w:val="00BB607E"/>
    <w:rPr>
      <w:rFonts w:ascii="Times New Roman" w:eastAsia="Times New Roman" w:hAnsi="Times New Roman" w:cs="Times New Roman"/>
      <w:b/>
      <w:bCs/>
      <w:sz w:val="36"/>
      <w:szCs w:val="36"/>
      <w:lang w:bidi="pa-IN"/>
    </w:rPr>
  </w:style>
  <w:style w:type="character" w:customStyle="1" w:styleId="Heading3Char">
    <w:name w:val="Heading 3 Char"/>
    <w:basedOn w:val="DefaultParagraphFont"/>
    <w:link w:val="Heading3"/>
    <w:uiPriority w:val="9"/>
    <w:rsid w:val="00BB607E"/>
    <w:rPr>
      <w:rFonts w:ascii="Times New Roman" w:eastAsia="Times New Roman" w:hAnsi="Times New Roman" w:cs="Times New Roman"/>
      <w:b/>
      <w:bCs/>
      <w:sz w:val="27"/>
      <w:szCs w:val="27"/>
      <w:lang w:bidi="pa-IN"/>
    </w:rPr>
  </w:style>
  <w:style w:type="character" w:styleId="Hyperlink">
    <w:name w:val="Hyperlink"/>
    <w:basedOn w:val="DefaultParagraphFont"/>
    <w:uiPriority w:val="99"/>
    <w:semiHidden/>
    <w:unhideWhenUsed/>
    <w:rsid w:val="00BB607E"/>
    <w:rPr>
      <w:color w:val="0000FF"/>
      <w:u w:val="single"/>
    </w:rPr>
  </w:style>
  <w:style w:type="paragraph" w:styleId="NormalWeb">
    <w:name w:val="Normal (Web)"/>
    <w:basedOn w:val="Normal"/>
    <w:uiPriority w:val="99"/>
    <w:semiHidden/>
    <w:unhideWhenUsed/>
    <w:rsid w:val="00BB607E"/>
    <w:pPr>
      <w:spacing w:before="100" w:beforeAutospacing="1" w:after="100" w:afterAutospacing="1" w:line="240" w:lineRule="auto"/>
    </w:pPr>
    <w:rPr>
      <w:rFonts w:ascii="Times New Roman" w:eastAsia="Times New Roman" w:hAnsi="Times New Roman" w:cs="Times New Roman"/>
      <w:sz w:val="24"/>
      <w:szCs w:val="24"/>
      <w:lang w:val="en-US" w:bidi="pa-IN"/>
    </w:rPr>
  </w:style>
  <w:style w:type="character" w:styleId="Emphasis">
    <w:name w:val="Emphasis"/>
    <w:basedOn w:val="DefaultParagraphFont"/>
    <w:uiPriority w:val="20"/>
    <w:qFormat/>
    <w:rsid w:val="00BB60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E38bpC%2BFRtCh8YcyAEPtFk%3D?nativeVersion=1.2026.303.10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unter.baril@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511</Words>
  <Characters>3003</Characters>
  <Application>Microsoft Office Word</Application>
  <DocSecurity>0</DocSecurity>
  <Lines>60</Lines>
  <Paragraphs>22</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10</cp:revision>
  <cp:lastPrinted>2026-01-28T21:54:00Z</cp:lastPrinted>
  <dcterms:created xsi:type="dcterms:W3CDTF">2022-08-24T17:32:00Z</dcterms:created>
  <dcterms:modified xsi:type="dcterms:W3CDTF">2026-03-19T16:16:00Z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