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AEE89"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7F6AEE8D" wp14:editId="7F6AEE8E">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7F6AEE8A" w14:textId="77777777" w:rsidR="00925332" w:rsidRDefault="00925332" w:rsidP="00FF0A25"/>
    <w:p w14:paraId="7F6AEE8B" w14:textId="77777777" w:rsidR="00FF0A25" w:rsidRDefault="00FF0A25" w:rsidP="00FF0A25"/>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1066E4" w:rsidRPr="001066E4" w14:paraId="27BEA0C8" w14:textId="77777777">
        <w:trPr>
          <w:tblCellSpacing w:w="0" w:type="dxa"/>
          <w:jc w:val="center"/>
        </w:trPr>
        <w:tc>
          <w:tcPr>
            <w:tcW w:w="0" w:type="auto"/>
            <w:shd w:val="clear" w:color="auto" w:fill="FFFFFF"/>
            <w:vAlign w:val="center"/>
            <w:hideMark/>
          </w:tcPr>
          <w:p w14:paraId="7AA7A728" w14:textId="77777777" w:rsidR="001066E4" w:rsidRPr="001066E4" w:rsidRDefault="001066E4" w:rsidP="001066E4">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1066E4">
              <w:rPr>
                <w:rFonts w:ascii="Arial" w:eastAsia="Times New Roman" w:hAnsi="Arial" w:cs="Arial"/>
                <w:b/>
                <w:bCs/>
                <w:color w:val="363535"/>
                <w:kern w:val="36"/>
                <w:sz w:val="48"/>
                <w:szCs w:val="48"/>
                <w:lang w:val="en-US" w:bidi="pa-IN"/>
              </w:rPr>
              <w:t>Investing in schools and student success</w:t>
            </w:r>
          </w:p>
          <w:p w14:paraId="0CC4A158" w14:textId="77777777" w:rsidR="001066E4" w:rsidRPr="001066E4" w:rsidRDefault="001066E4" w:rsidP="001066E4">
            <w:pPr>
              <w:spacing w:after="0" w:line="240" w:lineRule="auto"/>
              <w:rPr>
                <w:rFonts w:ascii="Arial" w:eastAsia="Times New Roman" w:hAnsi="Arial" w:cs="Arial"/>
                <w:color w:val="363535"/>
                <w:lang w:val="en-US" w:bidi="pa-IN"/>
              </w:rPr>
            </w:pPr>
            <w:r w:rsidRPr="001066E4">
              <w:rPr>
                <w:rFonts w:ascii="Arial" w:eastAsia="Times New Roman" w:hAnsi="Arial" w:cs="Arial"/>
                <w:color w:val="363535"/>
                <w:bdr w:val="none" w:sz="0" w:space="0" w:color="auto" w:frame="1"/>
                <w:lang w:val="en-US" w:bidi="pa-IN"/>
              </w:rPr>
              <w:t>February 25, 2026</w:t>
            </w:r>
            <w:r w:rsidRPr="001066E4">
              <w:rPr>
                <w:rFonts w:ascii="Arial" w:eastAsia="Times New Roman" w:hAnsi="Arial" w:cs="Arial"/>
                <w:color w:val="363535"/>
                <w:lang w:val="en-US" w:bidi="pa-IN"/>
              </w:rPr>
              <w:t> </w:t>
            </w:r>
            <w:hyperlink r:id="rId8" w:anchor="x_media-contacts" w:tooltip="#x_media-contacts" w:history="1">
              <w:r w:rsidRPr="001066E4">
                <w:rPr>
                  <w:rFonts w:ascii="Arial" w:eastAsia="Times New Roman" w:hAnsi="Arial" w:cs="Arial"/>
                  <w:color w:val="0082C7"/>
                  <w:u w:val="single"/>
                  <w:bdr w:val="none" w:sz="0" w:space="0" w:color="auto" w:frame="1"/>
                  <w:lang w:val="en-US" w:bidi="pa-IN"/>
                </w:rPr>
                <w:t>Media inquiries</w:t>
              </w:r>
            </w:hyperlink>
          </w:p>
          <w:p w14:paraId="6E6E7187" w14:textId="77777777" w:rsidR="001066E4" w:rsidRPr="001066E4" w:rsidRDefault="001066E4" w:rsidP="001066E4">
            <w:pPr>
              <w:spacing w:before="100" w:beforeAutospacing="1" w:after="100" w:afterAutospacing="1" w:line="341" w:lineRule="atLeast"/>
              <w:textAlignment w:val="baseline"/>
              <w:rPr>
                <w:rFonts w:ascii="Arial" w:eastAsia="Times New Roman" w:hAnsi="Arial" w:cs="Arial"/>
                <w:color w:val="363535"/>
                <w:sz w:val="37"/>
                <w:szCs w:val="37"/>
                <w:lang w:val="en-US" w:bidi="pa-IN"/>
              </w:rPr>
            </w:pPr>
            <w:r w:rsidRPr="001066E4">
              <w:rPr>
                <w:rFonts w:ascii="Arial" w:eastAsia="Times New Roman" w:hAnsi="Arial" w:cs="Arial"/>
                <w:color w:val="363535"/>
                <w:sz w:val="37"/>
                <w:szCs w:val="37"/>
                <w:lang w:val="en-US" w:bidi="pa-IN"/>
              </w:rPr>
              <w:t>Budget 2026 makes a record $10.8-billion investment to put more teachers and EAs in classrooms, support complex learning needs and ease pressure on schools.</w:t>
            </w:r>
          </w:p>
          <w:p w14:paraId="1E06299A" w14:textId="77777777" w:rsidR="001066E4" w:rsidRPr="001066E4" w:rsidRDefault="001066E4" w:rsidP="001066E4">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1066E4">
              <w:rPr>
                <w:rFonts w:ascii="Arial" w:eastAsia="Times New Roman" w:hAnsi="Arial" w:cs="Arial"/>
                <w:color w:val="363535"/>
                <w:sz w:val="24"/>
                <w:szCs w:val="24"/>
                <w:lang w:val="en-US" w:bidi="pa-IN"/>
              </w:rPr>
              <w:t>Budget 2026, if passed, provides $10.8 billion in operational funding for education, or about $54 million for every school day. The funding also represents an increase of $722 million over Budget 2025.</w:t>
            </w:r>
          </w:p>
          <w:p w14:paraId="6D76BF9A" w14:textId="77777777" w:rsidR="001066E4" w:rsidRPr="001066E4" w:rsidRDefault="001066E4" w:rsidP="001066E4">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1066E4">
              <w:rPr>
                <w:rFonts w:ascii="Arial" w:eastAsia="Times New Roman" w:hAnsi="Arial" w:cs="Arial"/>
                <w:color w:val="363535"/>
                <w:sz w:val="24"/>
                <w:szCs w:val="24"/>
                <w:lang w:val="en-US" w:bidi="pa-IN"/>
              </w:rPr>
              <w:t>In February 2026, Alberta’s government rolled out the first steps and resources to address classroom complexity and classroom sizes. This commitment builds on that work and reflects what Albertans have made clear is a high priority.</w:t>
            </w:r>
          </w:p>
          <w:p w14:paraId="7FA15BCC" w14:textId="77777777" w:rsidR="001066E4" w:rsidRPr="001066E4" w:rsidRDefault="001066E4" w:rsidP="001066E4">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1066E4">
              <w:rPr>
                <w:rFonts w:ascii="Arial" w:eastAsia="Times New Roman" w:hAnsi="Arial" w:cs="Arial"/>
                <w:color w:val="363535"/>
                <w:sz w:val="24"/>
                <w:szCs w:val="24"/>
                <w:lang w:val="en-US" w:bidi="pa-IN"/>
              </w:rPr>
              <w:t>“Strong classrooms matter to families across Alberta. Our government has been taking action to respond to record enrolment growth, rising classroom complexity and the challenges teachers are facing. Budget 2026 builds on that momentum with the largest investment in education in Alberta’s history. We will continue strengthening our education system to ensure every student has the opportunity to succeed.”</w:t>
            </w:r>
          </w:p>
          <w:p w14:paraId="6C4B8DD4" w14:textId="77777777" w:rsidR="001066E4" w:rsidRPr="001066E4" w:rsidRDefault="001066E4" w:rsidP="001066E4">
            <w:pPr>
              <w:spacing w:after="0" w:line="348" w:lineRule="atLeast"/>
              <w:textAlignment w:val="baseline"/>
              <w:rPr>
                <w:rFonts w:ascii="Arial" w:eastAsia="Times New Roman" w:hAnsi="Arial" w:cs="Arial"/>
                <w:color w:val="363535"/>
                <w:sz w:val="25"/>
                <w:szCs w:val="25"/>
                <w:lang w:val="en-US" w:bidi="pa-IN"/>
              </w:rPr>
            </w:pPr>
            <w:r w:rsidRPr="001066E4">
              <w:rPr>
                <w:rFonts w:ascii="Arial" w:eastAsia="Times New Roman" w:hAnsi="Arial" w:cs="Arial"/>
                <w:i/>
                <w:iCs/>
                <w:color w:val="363535"/>
                <w:sz w:val="25"/>
                <w:szCs w:val="25"/>
                <w:lang w:val="en-US" w:bidi="pa-IN"/>
              </w:rPr>
              <w:t>Danielle Smith, Premier</w:t>
            </w:r>
          </w:p>
          <w:p w14:paraId="298CED70" w14:textId="77777777" w:rsidR="001066E4" w:rsidRPr="001066E4" w:rsidRDefault="001066E4" w:rsidP="001066E4">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1066E4">
              <w:rPr>
                <w:rFonts w:ascii="Arial" w:eastAsia="Times New Roman" w:hAnsi="Arial" w:cs="Arial"/>
                <w:color w:val="363535"/>
                <w:sz w:val="24"/>
                <w:szCs w:val="24"/>
                <w:lang w:val="en-US" w:bidi="pa-IN"/>
              </w:rPr>
              <w:t>Budget 2026, if passed, provides funding to hire more than 1,600 teachers and 800 support staff in the 2026-27 school year. This investment builds on $143 million announced earlier this month to address class size and complexity, with complexity teams made up of 476 teachers and 952 education assistants.</w:t>
            </w:r>
          </w:p>
          <w:p w14:paraId="1E7D9910" w14:textId="77777777" w:rsidR="001066E4" w:rsidRPr="001066E4" w:rsidRDefault="001066E4" w:rsidP="001066E4">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1066E4">
              <w:rPr>
                <w:rFonts w:ascii="Arial" w:eastAsia="Times New Roman" w:hAnsi="Arial" w:cs="Arial"/>
                <w:color w:val="363535"/>
                <w:sz w:val="24"/>
                <w:szCs w:val="24"/>
                <w:lang w:val="en-US" w:bidi="pa-IN"/>
              </w:rPr>
              <w:lastRenderedPageBreak/>
              <w:t>Over the next three years, education funding will grow by almost $1.5 billion, reaching $11.5 billion by 2028-29. This increased funding is expected to support hiring more than 5,000 teachers, education assistants and support staff.</w:t>
            </w:r>
          </w:p>
          <w:p w14:paraId="5365B734" w14:textId="77777777" w:rsidR="001066E4" w:rsidRPr="001066E4" w:rsidRDefault="001066E4" w:rsidP="001066E4">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1066E4">
              <w:rPr>
                <w:rFonts w:ascii="Arial" w:eastAsia="Times New Roman" w:hAnsi="Arial" w:cs="Arial"/>
                <w:color w:val="363535"/>
                <w:sz w:val="24"/>
                <w:szCs w:val="24"/>
                <w:lang w:val="en-US" w:bidi="pa-IN"/>
              </w:rPr>
              <w:t>“I am confident these investments will help address classroom complexity and better support Alberta’s students. Every child deserves the strongest possible start in life, and that means ensuring our education system keeps pace with growth and rising demands.”</w:t>
            </w:r>
          </w:p>
          <w:p w14:paraId="00322F2B" w14:textId="77777777" w:rsidR="001066E4" w:rsidRPr="001066E4" w:rsidRDefault="001066E4" w:rsidP="001066E4">
            <w:pPr>
              <w:spacing w:after="0" w:line="348" w:lineRule="atLeast"/>
              <w:textAlignment w:val="baseline"/>
              <w:rPr>
                <w:rFonts w:ascii="Arial" w:eastAsia="Times New Roman" w:hAnsi="Arial" w:cs="Arial"/>
                <w:color w:val="363535"/>
                <w:sz w:val="25"/>
                <w:szCs w:val="25"/>
                <w:lang w:val="en-US" w:bidi="pa-IN"/>
              </w:rPr>
            </w:pPr>
            <w:r w:rsidRPr="001066E4">
              <w:rPr>
                <w:rFonts w:ascii="Arial" w:eastAsia="Times New Roman" w:hAnsi="Arial" w:cs="Arial"/>
                <w:i/>
                <w:iCs/>
                <w:color w:val="363535"/>
                <w:sz w:val="25"/>
                <w:szCs w:val="25"/>
                <w:lang w:val="en-US" w:bidi="pa-IN"/>
              </w:rPr>
              <w:t>Demetrios Nicolaides, Minister of Education and Childcare</w:t>
            </w:r>
          </w:p>
          <w:p w14:paraId="20483FF7" w14:textId="77777777" w:rsidR="001066E4" w:rsidRPr="001066E4" w:rsidRDefault="001066E4" w:rsidP="001066E4">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1066E4">
              <w:rPr>
                <w:rFonts w:ascii="Arial" w:eastAsia="Times New Roman" w:hAnsi="Arial" w:cs="Arial"/>
                <w:color w:val="363535"/>
                <w:sz w:val="24"/>
                <w:szCs w:val="24"/>
                <w:lang w:val="en-US" w:bidi="pa-IN"/>
              </w:rPr>
              <w:t>To help support more students and complex classrooms Budget 2026, if passed, is investing $1.8 billion to support students with specialized learning needs. This represents an increase of $86.5 million.</w:t>
            </w:r>
          </w:p>
          <w:p w14:paraId="0ECABB2E" w14:textId="77777777" w:rsidR="001066E4" w:rsidRPr="001066E4" w:rsidRDefault="001066E4" w:rsidP="001066E4">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1066E4">
              <w:rPr>
                <w:rFonts w:ascii="Arial" w:eastAsia="Times New Roman" w:hAnsi="Arial" w:cs="Arial"/>
                <w:color w:val="363535"/>
                <w:sz w:val="24"/>
                <w:szCs w:val="24"/>
                <w:lang w:val="en-US" w:bidi="pa-IN"/>
              </w:rPr>
              <w:t>The budget also provides almost $560 million for enrolment funding over the next three years, helping school boards hire the teachers and support staff needed to keep pace with growing student enrolment. Budget 2026, if passed, would also invest $355 million next year to address class sizes and classroom complexity.</w:t>
            </w:r>
          </w:p>
          <w:p w14:paraId="127B8A69" w14:textId="77777777" w:rsidR="001066E4" w:rsidRPr="001066E4" w:rsidRDefault="001066E4" w:rsidP="001066E4">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1066E4">
              <w:rPr>
                <w:rFonts w:ascii="Arial" w:eastAsia="Times New Roman" w:hAnsi="Arial" w:cs="Arial"/>
                <w:color w:val="363535"/>
                <w:sz w:val="24"/>
                <w:szCs w:val="24"/>
                <w:lang w:val="en-US" w:bidi="pa-IN"/>
              </w:rPr>
              <w:t>“Operational funding supports the day-to-day work of teaching and learning. It pays for the people, resources and services students rely on. Recognizing real costs helps schools remain stable, plan responsibly, and focus on classrooms and student success.”</w:t>
            </w:r>
          </w:p>
          <w:p w14:paraId="2879A88D" w14:textId="77777777" w:rsidR="001066E4" w:rsidRPr="001066E4" w:rsidRDefault="001066E4" w:rsidP="001066E4">
            <w:pPr>
              <w:spacing w:after="0" w:line="348" w:lineRule="atLeast"/>
              <w:textAlignment w:val="baseline"/>
              <w:rPr>
                <w:rFonts w:ascii="Arial" w:eastAsia="Times New Roman" w:hAnsi="Arial" w:cs="Arial"/>
                <w:color w:val="363535"/>
                <w:sz w:val="25"/>
                <w:szCs w:val="25"/>
                <w:lang w:val="en-US" w:bidi="pa-IN"/>
              </w:rPr>
            </w:pPr>
            <w:r w:rsidRPr="001066E4">
              <w:rPr>
                <w:rFonts w:ascii="Arial" w:eastAsia="Times New Roman" w:hAnsi="Arial" w:cs="Arial"/>
                <w:i/>
                <w:iCs/>
                <w:color w:val="363535"/>
                <w:sz w:val="25"/>
                <w:szCs w:val="25"/>
                <w:lang w:val="en-US" w:bidi="pa-IN"/>
              </w:rPr>
              <w:t>Sandra Palazzo, board chair, Edmonton Catholic Schools</w:t>
            </w:r>
          </w:p>
          <w:p w14:paraId="5E43EADC" w14:textId="77777777" w:rsidR="001066E4" w:rsidRPr="001066E4" w:rsidRDefault="001066E4" w:rsidP="001066E4">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1066E4">
              <w:rPr>
                <w:rFonts w:ascii="Arial" w:eastAsia="Times New Roman" w:hAnsi="Arial" w:cs="Arial"/>
                <w:color w:val="363535"/>
                <w:sz w:val="24"/>
                <w:szCs w:val="24"/>
                <w:lang w:val="en-US" w:bidi="pa-IN"/>
              </w:rPr>
              <w:t>Alberta’s government is supporting the province’s youngest students as they build strong education foundations, investing $20 million in 2026-27 into reading and math supports. This is an increase of more than 60 per cent from last budget. </w:t>
            </w:r>
          </w:p>
          <w:p w14:paraId="6E95D841" w14:textId="77777777" w:rsidR="001066E4" w:rsidRPr="001066E4" w:rsidRDefault="001066E4" w:rsidP="001066E4">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1066E4">
              <w:rPr>
                <w:rFonts w:ascii="Arial" w:eastAsia="Times New Roman" w:hAnsi="Arial" w:cs="Arial"/>
                <w:color w:val="363535"/>
                <w:sz w:val="24"/>
                <w:szCs w:val="24"/>
                <w:lang w:val="en-US" w:bidi="pa-IN"/>
              </w:rPr>
              <w:t>“The Government of Alberta’s investment in literacy and numeracy, particularly when focused on early learners, pays dividends throughout a student’s education – and after graduation. These foundational skills help students navigate modern life, directly impact future economic stability and health outcomes and foster cognitive development.”</w:t>
            </w:r>
          </w:p>
          <w:p w14:paraId="059629C2" w14:textId="77777777" w:rsidR="001066E4" w:rsidRPr="001066E4" w:rsidRDefault="001066E4" w:rsidP="001066E4">
            <w:pPr>
              <w:spacing w:after="0" w:line="348" w:lineRule="atLeast"/>
              <w:textAlignment w:val="baseline"/>
              <w:rPr>
                <w:rFonts w:ascii="Arial" w:eastAsia="Times New Roman" w:hAnsi="Arial" w:cs="Arial"/>
                <w:color w:val="363535"/>
                <w:sz w:val="25"/>
                <w:szCs w:val="25"/>
                <w:lang w:val="en-US" w:bidi="pa-IN"/>
              </w:rPr>
            </w:pPr>
            <w:r w:rsidRPr="001066E4">
              <w:rPr>
                <w:rFonts w:ascii="Arial" w:eastAsia="Times New Roman" w:hAnsi="Arial" w:cs="Arial"/>
                <w:i/>
                <w:iCs/>
                <w:color w:val="363535"/>
                <w:sz w:val="25"/>
                <w:szCs w:val="25"/>
                <w:lang w:val="en-US" w:bidi="pa-IN"/>
              </w:rPr>
              <w:t>Colleen Holowaychuk, board chair, Elk Island Public Schools</w:t>
            </w:r>
          </w:p>
          <w:p w14:paraId="6CCC9991" w14:textId="77777777" w:rsidR="001066E4" w:rsidRPr="001066E4" w:rsidRDefault="001066E4" w:rsidP="001066E4">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1066E4">
              <w:rPr>
                <w:rFonts w:ascii="Arial" w:eastAsia="Times New Roman" w:hAnsi="Arial" w:cs="Arial"/>
                <w:color w:val="363535"/>
                <w:sz w:val="24"/>
                <w:szCs w:val="24"/>
                <w:lang w:val="en-US" w:bidi="pa-IN"/>
              </w:rPr>
              <w:lastRenderedPageBreak/>
              <w:t>Student transportation is a key part of the education system. Budget 2026 invests $458 million to support safe and reliable transportation for more than 348,000 students across the province.</w:t>
            </w:r>
          </w:p>
          <w:p w14:paraId="002C4252" w14:textId="77777777" w:rsidR="001066E4" w:rsidRPr="001066E4" w:rsidRDefault="001066E4" w:rsidP="001066E4">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1066E4">
              <w:rPr>
                <w:rFonts w:ascii="Arial" w:eastAsia="Times New Roman" w:hAnsi="Arial" w:cs="Arial"/>
                <w:color w:val="363535"/>
                <w:sz w:val="24"/>
                <w:szCs w:val="24"/>
                <w:lang w:val="en-US" w:bidi="pa-IN"/>
              </w:rPr>
              <w:t>Budget 2026, if passed, also includes $41 million to continue renewing Alberta’s curriculum. This funding supports teacher professional learning and the development of classroom resources as new subjects continue to be introduced.  </w:t>
            </w:r>
          </w:p>
          <w:p w14:paraId="3CF8F3F8" w14:textId="77777777" w:rsidR="001066E4" w:rsidRPr="001066E4" w:rsidRDefault="001066E4" w:rsidP="001066E4">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1066E4">
              <w:rPr>
                <w:rFonts w:ascii="Arial" w:eastAsia="Times New Roman" w:hAnsi="Arial" w:cs="Arial"/>
                <w:b/>
                <w:bCs/>
                <w:color w:val="363535"/>
                <w:sz w:val="36"/>
                <w:szCs w:val="36"/>
                <w:lang w:val="en-US" w:bidi="pa-IN"/>
              </w:rPr>
              <w:t>Quick facts</w:t>
            </w:r>
          </w:p>
          <w:p w14:paraId="35B44311" w14:textId="77777777" w:rsidR="001066E4" w:rsidRPr="001066E4" w:rsidRDefault="001066E4" w:rsidP="001066E4">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1066E4">
              <w:rPr>
                <w:rFonts w:ascii="Arial" w:eastAsia="Times New Roman" w:hAnsi="Arial" w:cs="Arial"/>
                <w:color w:val="363535"/>
                <w:sz w:val="25"/>
                <w:szCs w:val="25"/>
                <w:lang w:val="en-US" w:bidi="pa-IN"/>
              </w:rPr>
              <w:t>Since Budget 2022, funding for school authorities has increased by more than $2.35-billion – a 28 per cent increase.</w:t>
            </w:r>
          </w:p>
          <w:p w14:paraId="5F7DC076" w14:textId="77777777" w:rsidR="001066E4" w:rsidRPr="001066E4" w:rsidRDefault="001066E4" w:rsidP="001066E4">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1066E4">
              <w:rPr>
                <w:rFonts w:ascii="Arial" w:eastAsia="Times New Roman" w:hAnsi="Arial" w:cs="Arial"/>
                <w:color w:val="363535"/>
                <w:sz w:val="25"/>
                <w:szCs w:val="25"/>
                <w:lang w:val="en-US" w:bidi="pa-IN"/>
              </w:rPr>
              <w:t>Almost 99 per cent of the education operating budget goes directly to the school authorities delivering educational services to students.</w:t>
            </w:r>
          </w:p>
          <w:p w14:paraId="764D4E2C" w14:textId="77777777" w:rsidR="001066E4" w:rsidRPr="001066E4" w:rsidRDefault="001066E4" w:rsidP="001066E4">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1066E4">
              <w:rPr>
                <w:rFonts w:ascii="Arial" w:eastAsia="Times New Roman" w:hAnsi="Arial" w:cs="Arial"/>
                <w:b/>
                <w:bCs/>
                <w:color w:val="363535"/>
                <w:sz w:val="36"/>
                <w:szCs w:val="36"/>
                <w:lang w:val="en-US" w:bidi="pa-IN"/>
              </w:rPr>
              <w:t>Multimedia</w:t>
            </w:r>
          </w:p>
          <w:p w14:paraId="0EBCEFFD" w14:textId="77777777" w:rsidR="001066E4" w:rsidRPr="001066E4" w:rsidRDefault="001066E4" w:rsidP="001066E4">
            <w:pPr>
              <w:numPr>
                <w:ilvl w:val="0"/>
                <w:numId w:val="6"/>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9" w:tooltip="Original URL: https://www.youtube.com/live/IgG97TBoaB0. Click or tap if you trust this link." w:history="1">
              <w:r w:rsidRPr="001066E4">
                <w:rPr>
                  <w:rFonts w:ascii="Arial" w:eastAsia="Times New Roman" w:hAnsi="Arial" w:cs="Arial"/>
                  <w:color w:val="0082C7"/>
                  <w:sz w:val="25"/>
                  <w:szCs w:val="25"/>
                  <w:u w:val="single"/>
                  <w:bdr w:val="none" w:sz="0" w:space="0" w:color="auto" w:frame="1"/>
                  <w:lang w:val="en-US" w:bidi="pa-IN"/>
                </w:rPr>
                <w:t>Watch the news conference</w:t>
              </w:r>
            </w:hyperlink>
          </w:p>
          <w:p w14:paraId="014F7616" w14:textId="77777777" w:rsidR="001066E4" w:rsidRPr="001066E4" w:rsidRDefault="001066E4" w:rsidP="001066E4">
            <w:pPr>
              <w:spacing w:after="0" w:line="240" w:lineRule="auto"/>
              <w:rPr>
                <w:rFonts w:ascii="Arial" w:eastAsia="Times New Roman" w:hAnsi="Arial" w:cs="Arial"/>
                <w:color w:val="363535"/>
                <w:lang w:val="en-US" w:bidi="pa-IN"/>
              </w:rPr>
            </w:pPr>
            <w:r w:rsidRPr="001066E4">
              <w:rPr>
                <w:rFonts w:ascii="Arial" w:eastAsia="Times New Roman" w:hAnsi="Arial" w:cs="Arial"/>
                <w:color w:val="363535"/>
                <w:lang w:val="en-US" w:bidi="pa-IN"/>
              </w:rPr>
              <w:br/>
            </w:r>
          </w:p>
          <w:p w14:paraId="6071CDCE" w14:textId="77777777" w:rsidR="001066E4" w:rsidRPr="001066E4" w:rsidRDefault="001066E4" w:rsidP="001066E4">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1066E4">
              <w:rPr>
                <w:rFonts w:ascii="Arial" w:eastAsia="Times New Roman" w:hAnsi="Arial" w:cs="Arial"/>
                <w:b/>
                <w:bCs/>
                <w:color w:val="363535"/>
                <w:sz w:val="36"/>
                <w:szCs w:val="36"/>
                <w:lang w:val="en-US" w:bidi="pa-IN"/>
              </w:rPr>
              <w:t>Media inquiries</w:t>
            </w:r>
          </w:p>
          <w:p w14:paraId="08F1514D" w14:textId="77777777" w:rsidR="001066E4" w:rsidRPr="001066E4" w:rsidRDefault="001066E4" w:rsidP="001066E4">
            <w:pPr>
              <w:spacing w:beforeAutospacing="1" w:after="0" w:afterAutospacing="1" w:line="240" w:lineRule="auto"/>
              <w:outlineLvl w:val="2"/>
              <w:rPr>
                <w:rFonts w:ascii="Arial" w:eastAsia="Times New Roman" w:hAnsi="Arial" w:cs="Arial"/>
                <w:b/>
                <w:bCs/>
                <w:color w:val="363535"/>
                <w:sz w:val="27"/>
                <w:szCs w:val="27"/>
                <w:lang w:val="en-US" w:bidi="pa-IN"/>
              </w:rPr>
            </w:pPr>
            <w:hyperlink r:id="rId10" w:tooltip="mailto:Garrett.Koehler@gov.ab.ca" w:history="1">
              <w:r w:rsidRPr="001066E4">
                <w:rPr>
                  <w:rFonts w:ascii="Arial" w:eastAsia="Times New Roman" w:hAnsi="Arial" w:cs="Arial"/>
                  <w:b/>
                  <w:bCs/>
                  <w:color w:val="0082C7"/>
                  <w:sz w:val="27"/>
                  <w:szCs w:val="27"/>
                  <w:u w:val="single"/>
                  <w:bdr w:val="none" w:sz="0" w:space="0" w:color="auto" w:frame="1"/>
                  <w:lang w:val="en-US" w:bidi="pa-IN"/>
                </w:rPr>
                <w:t>Garrett Koehler</w:t>
              </w:r>
            </w:hyperlink>
          </w:p>
          <w:p w14:paraId="2CC8A069" w14:textId="77777777" w:rsidR="001066E4" w:rsidRPr="001066E4" w:rsidRDefault="001066E4" w:rsidP="001066E4">
            <w:pPr>
              <w:spacing w:after="0" w:line="240" w:lineRule="auto"/>
              <w:rPr>
                <w:rFonts w:ascii="Arial" w:eastAsia="Times New Roman" w:hAnsi="Arial" w:cs="Arial"/>
                <w:color w:val="363535"/>
                <w:lang w:val="en-US" w:bidi="pa-IN"/>
              </w:rPr>
            </w:pPr>
            <w:r w:rsidRPr="001066E4">
              <w:rPr>
                <w:rFonts w:ascii="Arial" w:eastAsia="Times New Roman" w:hAnsi="Arial" w:cs="Arial"/>
                <w:color w:val="363535"/>
                <w:lang w:val="en-US" w:bidi="pa-IN"/>
              </w:rPr>
              <w:t>780-427-5010</w:t>
            </w:r>
            <w:r w:rsidRPr="001066E4">
              <w:rPr>
                <w:rFonts w:ascii="Arial" w:eastAsia="Times New Roman" w:hAnsi="Arial" w:cs="Arial"/>
                <w:color w:val="363535"/>
                <w:lang w:val="en-US" w:bidi="pa-IN"/>
              </w:rPr>
              <w:br/>
              <w:t>Senior Press Secretary, Education and Childcare</w:t>
            </w:r>
          </w:p>
        </w:tc>
      </w:tr>
      <w:tr w:rsidR="001066E4" w:rsidRPr="001066E4" w14:paraId="22196CAD" w14:textId="77777777">
        <w:trPr>
          <w:tblCellSpacing w:w="0" w:type="dxa"/>
          <w:jc w:val="center"/>
        </w:trPr>
        <w:tc>
          <w:tcPr>
            <w:tcW w:w="0" w:type="auto"/>
            <w:shd w:val="clear" w:color="auto" w:fill="FFFFFF"/>
            <w:vAlign w:val="center"/>
            <w:hideMark/>
          </w:tcPr>
          <w:p w14:paraId="572ADAD1" w14:textId="77777777" w:rsidR="001066E4" w:rsidRPr="001066E4" w:rsidRDefault="001066E4" w:rsidP="001066E4">
            <w:pPr>
              <w:spacing w:after="0" w:line="240" w:lineRule="auto"/>
              <w:rPr>
                <w:rFonts w:ascii="Arial" w:eastAsia="Times New Roman" w:hAnsi="Arial" w:cs="Arial"/>
                <w:color w:val="363535"/>
                <w:lang w:val="en-US" w:bidi="pa-IN"/>
              </w:rPr>
            </w:pPr>
          </w:p>
        </w:tc>
      </w:tr>
    </w:tbl>
    <w:p w14:paraId="7F6AEE8C" w14:textId="43FA76AD" w:rsidR="0034582D" w:rsidRPr="0034582D" w:rsidRDefault="0034582D" w:rsidP="001066E4"/>
    <w:sectPr w:rsidR="0034582D" w:rsidRPr="0034582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3CCB7" w14:textId="77777777" w:rsidR="0029560A" w:rsidRDefault="0029560A" w:rsidP="00BD12A1">
      <w:pPr>
        <w:spacing w:after="0" w:line="240" w:lineRule="auto"/>
      </w:pPr>
      <w:r>
        <w:separator/>
      </w:r>
    </w:p>
  </w:endnote>
  <w:endnote w:type="continuationSeparator" w:id="0">
    <w:p w14:paraId="46411E3D" w14:textId="77777777" w:rsidR="0029560A" w:rsidRDefault="0029560A"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EE93"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7F6AEE94" wp14:editId="7F6AEE95">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6AEE96"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F6AEE94"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7F6AEE96"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859D1" w14:textId="77777777" w:rsidR="0029560A" w:rsidRDefault="0029560A" w:rsidP="00BD12A1">
      <w:pPr>
        <w:spacing w:after="0" w:line="240" w:lineRule="auto"/>
      </w:pPr>
      <w:r>
        <w:separator/>
      </w:r>
    </w:p>
  </w:footnote>
  <w:footnote w:type="continuationSeparator" w:id="0">
    <w:p w14:paraId="6C18FB6C" w14:textId="77777777" w:rsidR="0029560A" w:rsidRDefault="0029560A"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B27E7C"/>
    <w:multiLevelType w:val="multilevel"/>
    <w:tmpl w:val="53762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CE08E8"/>
    <w:multiLevelType w:val="multilevel"/>
    <w:tmpl w:val="D0C48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2290339">
    <w:abstractNumId w:val="4"/>
  </w:num>
  <w:num w:numId="2" w16cid:durableId="1066026324">
    <w:abstractNumId w:val="2"/>
  </w:num>
  <w:num w:numId="3" w16cid:durableId="1026445123">
    <w:abstractNumId w:val="3"/>
  </w:num>
  <w:num w:numId="4" w16cid:durableId="1498225563">
    <w:abstractNumId w:val="0"/>
  </w:num>
  <w:num w:numId="5" w16cid:durableId="1415397614">
    <w:abstractNumId w:val="5"/>
  </w:num>
  <w:num w:numId="6" w16cid:durableId="141503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1066E4"/>
    <w:rsid w:val="001315B6"/>
    <w:rsid w:val="001E29DA"/>
    <w:rsid w:val="00256BB2"/>
    <w:rsid w:val="0029560A"/>
    <w:rsid w:val="0034582D"/>
    <w:rsid w:val="00384FBE"/>
    <w:rsid w:val="00432860"/>
    <w:rsid w:val="004A6AC9"/>
    <w:rsid w:val="005504B6"/>
    <w:rsid w:val="005C4BC3"/>
    <w:rsid w:val="006A28D5"/>
    <w:rsid w:val="006C09F9"/>
    <w:rsid w:val="007415CC"/>
    <w:rsid w:val="0078401B"/>
    <w:rsid w:val="00804D60"/>
    <w:rsid w:val="0080779B"/>
    <w:rsid w:val="008B292F"/>
    <w:rsid w:val="00925332"/>
    <w:rsid w:val="00943276"/>
    <w:rsid w:val="00A770FA"/>
    <w:rsid w:val="00A94426"/>
    <w:rsid w:val="00BC4CF8"/>
    <w:rsid w:val="00BD12A1"/>
    <w:rsid w:val="00DE465A"/>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AEE89"/>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AAMkADc1YTAxYmUyLTI5YjAtNDEzMS1iODM1LTEwN2FkNjZkMzUwMgAuAAAAAAAFLStGd1PtQJb%2BOXbNygGpAQAZFLMjtMbuRI%2BPS2zzpNgQAAUmZ0%2B%2FAAA%3D/id/AAQkADc1YTAxYmUyLTI5YjAtNDEzMS1iODM1LTEwN2FkNjZkMzUwMgAQAAktRr5KOkRJvnoEQf6NAHg%3D?nativeVersion=1.2026.210.30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Garrett.Koehler@gov.ab.ca" TargetMode="External"/><Relationship Id="rId4" Type="http://schemas.openxmlformats.org/officeDocument/2006/relationships/webSettings" Target="webSettings.xml"/><Relationship Id="rId9" Type="http://schemas.openxmlformats.org/officeDocument/2006/relationships/hyperlink" Target="https://can01.safelinks.protection.outlook.com/?url=https%3A%2F%2Fwww.youtube.com%2Flive%2FIgG97TBoaB0&amp;data=05%7C02%7CAmandeep.Sidhu%40gov.ab.ca%7C9fc063c279a34792313508de74a60875%7C2bb51c06af9b42c58bf53c3b7b10850b%7C0%7C0%7C639076453640192565%7CUnknown%7CTWFpbGZsb3d8eyJFbXB0eU1hcGkiOnRydWUsIlYiOiIwLjAuMDAwMCIsIlAiOiJXaW4zMiIsIkFOIjoiTWFpbCIsIldUIjoyfQ%3D%3D%7C0%7C%7C%7C&amp;sdata=gP%2FC8c50O0QK%2Fz8Glb8E35MXZXVScJdf3bYohWJ3o8I%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783</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6</cp:revision>
  <cp:lastPrinted>2026-01-28T21:54:00Z</cp:lastPrinted>
  <dcterms:created xsi:type="dcterms:W3CDTF">2022-08-24T17:32:00Z</dcterms:created>
  <dcterms:modified xsi:type="dcterms:W3CDTF">2026-02-25T20:15:00Z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