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6E42F"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2EA6E433" wp14:editId="2EA6E434">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2EA6E430" w14:textId="77777777" w:rsidR="00550CBE" w:rsidRDefault="00550CBE" w:rsidP="00FF0A25"/>
    <w:p w14:paraId="2EA6E431"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550CBE" w:rsidRPr="00550CBE" w14:paraId="7BD4F334" w14:textId="77777777" w:rsidTr="00550CBE">
        <w:trPr>
          <w:tblCellSpacing w:w="0" w:type="dxa"/>
          <w:jc w:val="center"/>
        </w:trPr>
        <w:tc>
          <w:tcPr>
            <w:tcW w:w="0" w:type="auto"/>
            <w:shd w:val="clear" w:color="auto" w:fill="FFFFFF"/>
            <w:vAlign w:val="center"/>
            <w:hideMark/>
          </w:tcPr>
          <w:p w14:paraId="4100F2C3" w14:textId="77777777" w:rsidR="00550CBE" w:rsidRPr="00550CBE" w:rsidRDefault="00550CBE" w:rsidP="00550CBE">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550CBE">
              <w:rPr>
                <w:rFonts w:ascii="Arial" w:eastAsia="Times New Roman" w:hAnsi="Arial" w:cs="Arial"/>
                <w:b/>
                <w:bCs/>
                <w:color w:val="363535"/>
                <w:kern w:val="36"/>
                <w:sz w:val="48"/>
                <w:szCs w:val="48"/>
                <w:lang w:val="en-US" w:bidi="pa-IN"/>
              </w:rPr>
              <w:t>Meeting Alberta's rising demand for water</w:t>
            </w:r>
          </w:p>
          <w:p w14:paraId="5C6E0931" w14:textId="77777777" w:rsidR="00550CBE" w:rsidRPr="00550CBE" w:rsidRDefault="00550CBE" w:rsidP="00550CBE">
            <w:pPr>
              <w:spacing w:after="0" w:line="240" w:lineRule="auto"/>
              <w:rPr>
                <w:rFonts w:ascii="Arial" w:eastAsia="Times New Roman" w:hAnsi="Arial" w:cs="Arial"/>
                <w:color w:val="363535"/>
                <w:lang w:val="en-US" w:bidi="pa-IN"/>
              </w:rPr>
            </w:pPr>
            <w:r w:rsidRPr="00550CBE">
              <w:rPr>
                <w:rFonts w:ascii="Arial" w:eastAsia="Times New Roman" w:hAnsi="Arial" w:cs="Arial"/>
                <w:color w:val="363535"/>
                <w:bdr w:val="none" w:sz="0" w:space="0" w:color="auto" w:frame="1"/>
                <w:lang w:val="en-US" w:bidi="pa-IN"/>
              </w:rPr>
              <w:t>October 30, 2025</w:t>
            </w:r>
            <w:r w:rsidRPr="00550CBE">
              <w:rPr>
                <w:rFonts w:ascii="Arial" w:eastAsia="Times New Roman" w:hAnsi="Arial" w:cs="Arial"/>
                <w:color w:val="363535"/>
                <w:lang w:val="en-US" w:bidi="pa-IN"/>
              </w:rPr>
              <w:t> </w:t>
            </w:r>
            <w:hyperlink r:id="rId8" w:anchor="x_media-contacts" w:tooltip="#x_media-contacts" w:history="1">
              <w:r w:rsidRPr="00550CBE">
                <w:rPr>
                  <w:rFonts w:ascii="Arial" w:eastAsia="Times New Roman" w:hAnsi="Arial" w:cs="Arial"/>
                  <w:color w:val="0082C7"/>
                  <w:u w:val="single"/>
                  <w:bdr w:val="none" w:sz="0" w:space="0" w:color="auto" w:frame="1"/>
                  <w:lang w:val="en-US" w:bidi="pa-IN"/>
                </w:rPr>
                <w:t>Media inquiries</w:t>
              </w:r>
            </w:hyperlink>
          </w:p>
          <w:p w14:paraId="04637B4A" w14:textId="77777777" w:rsidR="00550CBE" w:rsidRPr="00550CBE" w:rsidRDefault="00550CBE" w:rsidP="00550CBE">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550CBE">
              <w:rPr>
                <w:rFonts w:ascii="Arial" w:eastAsia="Times New Roman" w:hAnsi="Arial" w:cs="Arial"/>
                <w:color w:val="363535"/>
                <w:sz w:val="37"/>
                <w:szCs w:val="37"/>
                <w:lang w:val="en-US" w:bidi="pa-IN"/>
              </w:rPr>
              <w:t>Alberta will update the Water Act to make more water available for farmers, ranchers, businesses and growing communities.</w:t>
            </w:r>
          </w:p>
          <w:p w14:paraId="777D7B3B" w14:textId="77777777" w:rsidR="00550CBE" w:rsidRPr="00550CBE" w:rsidRDefault="00550CBE" w:rsidP="00550CB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50CBE">
              <w:rPr>
                <w:rFonts w:ascii="Arial" w:eastAsia="Times New Roman" w:hAnsi="Arial" w:cs="Arial"/>
                <w:color w:val="363535"/>
                <w:sz w:val="24"/>
                <w:szCs w:val="24"/>
                <w:lang w:val="en-US" w:bidi="pa-IN"/>
              </w:rPr>
              <w:t>Bill 7, the </w:t>
            </w:r>
            <w:r w:rsidRPr="00550CBE">
              <w:rPr>
                <w:rFonts w:ascii="Arial" w:eastAsia="Times New Roman" w:hAnsi="Arial" w:cs="Arial"/>
                <w:i/>
                <w:iCs/>
                <w:color w:val="363535"/>
                <w:sz w:val="24"/>
                <w:szCs w:val="24"/>
                <w:lang w:val="en-US" w:bidi="pa-IN"/>
              </w:rPr>
              <w:t>Water Amendment Act</w:t>
            </w:r>
            <w:r w:rsidRPr="00550CBE">
              <w:rPr>
                <w:rFonts w:ascii="Arial" w:eastAsia="Times New Roman" w:hAnsi="Arial" w:cs="Arial"/>
                <w:color w:val="363535"/>
                <w:sz w:val="24"/>
                <w:szCs w:val="24"/>
                <w:lang w:val="en-US" w:bidi="pa-IN"/>
              </w:rPr>
              <w:t>, would help farmers, ranchers, communities and businesses by streamlining regulatory requirements, increasing transparency and making it easier for Albertans to use and share water.</w:t>
            </w:r>
          </w:p>
          <w:p w14:paraId="23ED6CDD" w14:textId="77777777" w:rsidR="00550CBE" w:rsidRPr="00550CBE" w:rsidRDefault="00550CBE" w:rsidP="00550CB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50CBE">
              <w:rPr>
                <w:rFonts w:ascii="Arial" w:eastAsia="Times New Roman" w:hAnsi="Arial" w:cs="Arial"/>
                <w:color w:val="363535"/>
                <w:sz w:val="24"/>
                <w:szCs w:val="24"/>
                <w:lang w:val="en-US" w:bidi="pa-IN"/>
              </w:rPr>
              <w:t>The proposed changes keep the strong foundation of Alberta’s water management system in place while introducing common-sense updates that protect the environment while supporting a growing province and economy.</w:t>
            </w:r>
          </w:p>
          <w:p w14:paraId="66761973" w14:textId="77777777" w:rsidR="00550CBE" w:rsidRPr="00550CBE" w:rsidRDefault="00550CBE" w:rsidP="00550CBE">
            <w:pPr>
              <w:spacing w:beforeAutospacing="1" w:after="100" w:afterAutospacing="1" w:line="348" w:lineRule="atLeast"/>
              <w:textAlignment w:val="baseline"/>
              <w:rPr>
                <w:rFonts w:ascii="Arial" w:eastAsia="Times New Roman" w:hAnsi="Arial" w:cs="Arial"/>
                <w:color w:val="363535"/>
                <w:sz w:val="24"/>
                <w:szCs w:val="24"/>
                <w:lang w:val="en-US" w:bidi="pa-IN"/>
              </w:rPr>
            </w:pPr>
            <w:r w:rsidRPr="00550CBE">
              <w:rPr>
                <w:rFonts w:ascii="Arial" w:eastAsia="Times New Roman" w:hAnsi="Arial" w:cs="Arial"/>
                <w:color w:val="363535"/>
                <w:sz w:val="24"/>
                <w:szCs w:val="24"/>
                <w:lang w:val="en-US" w:bidi="pa-IN"/>
              </w:rPr>
              <w:t>“Water is one of Alberta’s most precious resources. Alberta is growing, and so is the demand for water. By listening to Albertans and updating the </w:t>
            </w:r>
            <w:r w:rsidRPr="00550CBE">
              <w:rPr>
                <w:rFonts w:ascii="Arial" w:eastAsia="Times New Roman" w:hAnsi="Arial" w:cs="Arial"/>
                <w:i/>
                <w:iCs/>
                <w:color w:val="363535"/>
                <w:sz w:val="24"/>
                <w:szCs w:val="24"/>
                <w:lang w:val="en-US" w:bidi="pa-IN"/>
              </w:rPr>
              <w:t>Water Act</w:t>
            </w:r>
            <w:r w:rsidRPr="00550CBE">
              <w:rPr>
                <w:rFonts w:ascii="Arial" w:eastAsia="Times New Roman" w:hAnsi="Arial" w:cs="Arial"/>
                <w:color w:val="363535"/>
                <w:sz w:val="24"/>
                <w:szCs w:val="24"/>
                <w:lang w:val="en-US" w:bidi="pa-IN"/>
              </w:rPr>
              <w:t>, we’re helping communities, businesses, and our economy grow and access the water they need to thrive.”</w:t>
            </w:r>
          </w:p>
          <w:p w14:paraId="5BBB2F56" w14:textId="77777777" w:rsidR="00550CBE" w:rsidRPr="00550CBE" w:rsidRDefault="00550CBE" w:rsidP="00550CBE">
            <w:pPr>
              <w:spacing w:after="100" w:line="348" w:lineRule="atLeast"/>
              <w:textAlignment w:val="baseline"/>
              <w:rPr>
                <w:rFonts w:ascii="Arial" w:eastAsia="Times New Roman" w:hAnsi="Arial" w:cs="Arial"/>
                <w:color w:val="363535"/>
                <w:sz w:val="25"/>
                <w:szCs w:val="25"/>
                <w:lang w:val="en-US" w:bidi="pa-IN"/>
              </w:rPr>
            </w:pPr>
            <w:r w:rsidRPr="00550CBE">
              <w:rPr>
                <w:rFonts w:ascii="Arial" w:eastAsia="Times New Roman" w:hAnsi="Arial" w:cs="Arial"/>
                <w:i/>
                <w:iCs/>
                <w:color w:val="363535"/>
                <w:sz w:val="25"/>
                <w:szCs w:val="25"/>
                <w:lang w:val="en-US" w:bidi="pa-IN"/>
              </w:rPr>
              <w:t>Rebecca Schulz, Minister of Environment and Protected Areas</w:t>
            </w:r>
          </w:p>
          <w:p w14:paraId="3713D8EC" w14:textId="77777777" w:rsidR="00550CBE" w:rsidRPr="00550CBE" w:rsidRDefault="00550CBE" w:rsidP="00550CBE">
            <w:pPr>
              <w:spacing w:beforeAutospacing="1" w:after="100" w:afterAutospacing="1" w:line="348" w:lineRule="atLeast"/>
              <w:textAlignment w:val="baseline"/>
              <w:rPr>
                <w:rFonts w:ascii="Arial" w:eastAsia="Times New Roman" w:hAnsi="Arial" w:cs="Arial"/>
                <w:color w:val="363535"/>
                <w:sz w:val="24"/>
                <w:szCs w:val="24"/>
                <w:lang w:val="en-US" w:bidi="pa-IN"/>
              </w:rPr>
            </w:pPr>
            <w:r w:rsidRPr="00550CBE">
              <w:rPr>
                <w:rFonts w:ascii="Arial" w:eastAsia="Times New Roman" w:hAnsi="Arial" w:cs="Arial"/>
                <w:color w:val="363535"/>
                <w:sz w:val="24"/>
                <w:szCs w:val="24"/>
                <w:lang w:val="en-US" w:bidi="pa-IN"/>
              </w:rPr>
              <w:t>“By making these crucial changes, we’re taking an important step toward strengthening and growing our agriculture industry. These changes will help increase access to water, support the expansion of our irrigation districts and ensure farmers and ranchers have the resources they need to keep Alberta’s ag sector strong.”</w:t>
            </w:r>
          </w:p>
          <w:p w14:paraId="0F75B80B" w14:textId="77777777" w:rsidR="00550CBE" w:rsidRPr="00550CBE" w:rsidRDefault="00550CBE" w:rsidP="00550CBE">
            <w:pPr>
              <w:spacing w:after="100" w:line="348" w:lineRule="atLeast"/>
              <w:textAlignment w:val="baseline"/>
              <w:rPr>
                <w:rFonts w:ascii="Arial" w:eastAsia="Times New Roman" w:hAnsi="Arial" w:cs="Arial"/>
                <w:color w:val="363535"/>
                <w:sz w:val="25"/>
                <w:szCs w:val="25"/>
                <w:lang w:val="en-US" w:bidi="pa-IN"/>
              </w:rPr>
            </w:pPr>
            <w:r w:rsidRPr="00550CBE">
              <w:rPr>
                <w:rFonts w:ascii="Arial" w:eastAsia="Times New Roman" w:hAnsi="Arial" w:cs="Arial"/>
                <w:i/>
                <w:iCs/>
                <w:color w:val="363535"/>
                <w:sz w:val="25"/>
                <w:szCs w:val="25"/>
                <w:lang w:val="en-US" w:bidi="pa-IN"/>
              </w:rPr>
              <w:t>RJ Sigurdson, Minister of Agriculture and Irrigation</w:t>
            </w:r>
          </w:p>
          <w:p w14:paraId="32223D76" w14:textId="77777777" w:rsidR="00550CBE" w:rsidRPr="00550CBE" w:rsidRDefault="00550CBE" w:rsidP="00550CBE">
            <w:pPr>
              <w:spacing w:beforeAutospacing="1" w:after="100" w:afterAutospacing="1" w:line="348" w:lineRule="atLeast"/>
              <w:textAlignment w:val="baseline"/>
              <w:rPr>
                <w:rFonts w:ascii="Arial" w:eastAsia="Times New Roman" w:hAnsi="Arial" w:cs="Arial"/>
                <w:color w:val="363535"/>
                <w:sz w:val="24"/>
                <w:szCs w:val="24"/>
                <w:lang w:val="en-US" w:bidi="pa-IN"/>
              </w:rPr>
            </w:pPr>
            <w:r w:rsidRPr="00550CBE">
              <w:rPr>
                <w:rFonts w:ascii="Arial" w:eastAsia="Times New Roman" w:hAnsi="Arial" w:cs="Arial"/>
                <w:color w:val="363535"/>
                <w:sz w:val="24"/>
                <w:szCs w:val="24"/>
                <w:lang w:val="en-US" w:bidi="pa-IN"/>
              </w:rPr>
              <w:lastRenderedPageBreak/>
              <w:t>“Alberta has a growing population and thriving economy. After 25 years without change, Bill 7 will modernize the </w:t>
            </w:r>
            <w:r w:rsidRPr="00550CBE">
              <w:rPr>
                <w:rFonts w:ascii="Arial" w:eastAsia="Times New Roman" w:hAnsi="Arial" w:cs="Arial"/>
                <w:i/>
                <w:iCs/>
                <w:color w:val="363535"/>
                <w:sz w:val="24"/>
                <w:szCs w:val="24"/>
                <w:lang w:val="en-US" w:bidi="pa-IN"/>
              </w:rPr>
              <w:t>Water Act</w:t>
            </w:r>
            <w:r w:rsidRPr="00550CBE">
              <w:rPr>
                <w:rFonts w:ascii="Arial" w:eastAsia="Times New Roman" w:hAnsi="Arial" w:cs="Arial"/>
                <w:color w:val="363535"/>
                <w:sz w:val="24"/>
                <w:szCs w:val="24"/>
                <w:lang w:val="en-US" w:bidi="pa-IN"/>
              </w:rPr>
              <w:t> so farmers, businesses and communities can better use and share water and keep Alberta’s momentum going.”</w:t>
            </w:r>
          </w:p>
          <w:p w14:paraId="669CABEF" w14:textId="77777777" w:rsidR="00550CBE" w:rsidRPr="00550CBE" w:rsidRDefault="00550CBE" w:rsidP="00550CBE">
            <w:pPr>
              <w:spacing w:after="100" w:line="348" w:lineRule="atLeast"/>
              <w:textAlignment w:val="baseline"/>
              <w:rPr>
                <w:rFonts w:ascii="Arial" w:eastAsia="Times New Roman" w:hAnsi="Arial" w:cs="Arial"/>
                <w:color w:val="363535"/>
                <w:sz w:val="25"/>
                <w:szCs w:val="25"/>
                <w:lang w:val="en-US" w:bidi="pa-IN"/>
              </w:rPr>
            </w:pPr>
            <w:r w:rsidRPr="00550CBE">
              <w:rPr>
                <w:rFonts w:ascii="Arial" w:eastAsia="Times New Roman" w:hAnsi="Arial" w:cs="Arial"/>
                <w:i/>
                <w:iCs/>
                <w:color w:val="363535"/>
                <w:sz w:val="25"/>
                <w:szCs w:val="25"/>
                <w:lang w:val="en-US" w:bidi="pa-IN"/>
              </w:rPr>
              <w:t>Grant Hunter, Associate Minister of Water</w:t>
            </w:r>
          </w:p>
          <w:p w14:paraId="237CE863" w14:textId="77777777" w:rsidR="00550CBE" w:rsidRPr="00550CBE" w:rsidRDefault="00550CBE" w:rsidP="00550CBE">
            <w:pPr>
              <w:spacing w:beforeAutospacing="1" w:after="100" w:afterAutospacing="1" w:line="348" w:lineRule="atLeast"/>
              <w:textAlignment w:val="baseline"/>
              <w:rPr>
                <w:rFonts w:ascii="Arial" w:eastAsia="Times New Roman" w:hAnsi="Arial" w:cs="Arial"/>
                <w:color w:val="363535"/>
                <w:sz w:val="24"/>
                <w:szCs w:val="24"/>
                <w:lang w:val="en-US" w:bidi="pa-IN"/>
              </w:rPr>
            </w:pPr>
            <w:r w:rsidRPr="00550CBE">
              <w:rPr>
                <w:rFonts w:ascii="Arial" w:eastAsia="Times New Roman" w:hAnsi="Arial" w:cs="Arial"/>
                <w:color w:val="363535"/>
                <w:sz w:val="24"/>
                <w:szCs w:val="24"/>
                <w:lang w:val="en-US" w:bidi="pa-IN"/>
              </w:rPr>
              <w:t>“These changes come directly from farmers, ranchers, municipalities, Indigenous communities and others who rely on water every day. As Chair of the Water Advisory Committee, I’ve heard firsthand how critical these updates are. Bill 7 will make our system stronger and more efficient and make more water available for where it’s needed most.”</w:t>
            </w:r>
          </w:p>
          <w:p w14:paraId="09EBDB69" w14:textId="77777777" w:rsidR="00550CBE" w:rsidRPr="00550CBE" w:rsidRDefault="00550CBE" w:rsidP="00550CBE">
            <w:pPr>
              <w:spacing w:after="100" w:line="348" w:lineRule="atLeast"/>
              <w:textAlignment w:val="baseline"/>
              <w:rPr>
                <w:rFonts w:ascii="Arial" w:eastAsia="Times New Roman" w:hAnsi="Arial" w:cs="Arial"/>
                <w:color w:val="363535"/>
                <w:sz w:val="25"/>
                <w:szCs w:val="25"/>
                <w:lang w:val="en-US" w:bidi="pa-IN"/>
              </w:rPr>
            </w:pPr>
            <w:r w:rsidRPr="00550CBE">
              <w:rPr>
                <w:rFonts w:ascii="Arial" w:eastAsia="Times New Roman" w:hAnsi="Arial" w:cs="Arial"/>
                <w:i/>
                <w:iCs/>
                <w:color w:val="363535"/>
                <w:sz w:val="25"/>
                <w:szCs w:val="25"/>
                <w:lang w:val="en-US" w:bidi="pa-IN"/>
              </w:rPr>
              <w:t>Justin Wright, chair, Water Advisory Committee and MLA for Cypress-Medicine Hat</w:t>
            </w:r>
          </w:p>
          <w:p w14:paraId="384CFC86" w14:textId="77777777" w:rsidR="00550CBE" w:rsidRPr="00550CBE" w:rsidRDefault="00550CBE" w:rsidP="00550CBE">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50CBE">
              <w:rPr>
                <w:rFonts w:ascii="Arial" w:eastAsia="Times New Roman" w:hAnsi="Arial" w:cs="Arial"/>
                <w:b/>
                <w:bCs/>
                <w:color w:val="363535"/>
                <w:sz w:val="36"/>
                <w:szCs w:val="36"/>
                <w:lang w:val="en-US" w:bidi="pa-IN"/>
              </w:rPr>
              <w:t>Foundation of Alberta’s system will not change</w:t>
            </w:r>
          </w:p>
          <w:p w14:paraId="7C806F0D" w14:textId="77777777" w:rsidR="00550CBE" w:rsidRPr="00550CBE" w:rsidRDefault="00550CBE" w:rsidP="00550CB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50CBE">
              <w:rPr>
                <w:rFonts w:ascii="Arial" w:eastAsia="Times New Roman" w:hAnsi="Arial" w:cs="Arial"/>
                <w:color w:val="363535"/>
                <w:sz w:val="24"/>
                <w:szCs w:val="24"/>
                <w:lang w:val="en-US" w:bidi="pa-IN"/>
              </w:rPr>
              <w:t>The </w:t>
            </w:r>
            <w:r w:rsidRPr="00550CBE">
              <w:rPr>
                <w:rFonts w:ascii="Arial" w:eastAsia="Times New Roman" w:hAnsi="Arial" w:cs="Arial"/>
                <w:i/>
                <w:iCs/>
                <w:color w:val="363535"/>
                <w:sz w:val="24"/>
                <w:szCs w:val="24"/>
                <w:lang w:val="en-US" w:bidi="pa-IN"/>
              </w:rPr>
              <w:t>Water Act</w:t>
            </w:r>
            <w:r w:rsidRPr="00550CBE">
              <w:rPr>
                <w:rFonts w:ascii="Arial" w:eastAsia="Times New Roman" w:hAnsi="Arial" w:cs="Arial"/>
                <w:color w:val="363535"/>
                <w:sz w:val="24"/>
                <w:szCs w:val="24"/>
                <w:lang w:val="en-US" w:bidi="pa-IN"/>
              </w:rPr>
              <w:t> hasn’t been meaningfully updated since 1999. With a growing population, thriving economy and parts of Alberta experiencing water shortages in recent years, updates are needed to help Albertans share, use and access water more effectively</w:t>
            </w:r>
          </w:p>
          <w:p w14:paraId="663145C6" w14:textId="77777777" w:rsidR="00550CBE" w:rsidRPr="00550CBE" w:rsidRDefault="00550CBE" w:rsidP="00550CB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50CBE">
              <w:rPr>
                <w:rFonts w:ascii="Arial" w:eastAsia="Times New Roman" w:hAnsi="Arial" w:cs="Arial"/>
                <w:color w:val="363535"/>
                <w:sz w:val="24"/>
                <w:szCs w:val="24"/>
                <w:lang w:val="en-US" w:bidi="pa-IN"/>
              </w:rPr>
              <w:t xml:space="preserve">Under Bill 7, the foundation of Alberta’s 120-year-old water system remains firmly in place. The foundation of our system is working, and we are building on that success. There will be no reductions or </w:t>
            </w:r>
            <w:proofErr w:type="spellStart"/>
            <w:r w:rsidRPr="00550CBE">
              <w:rPr>
                <w:rFonts w:ascii="Arial" w:eastAsia="Times New Roman" w:hAnsi="Arial" w:cs="Arial"/>
                <w:color w:val="363535"/>
                <w:sz w:val="24"/>
                <w:szCs w:val="24"/>
                <w:lang w:val="en-US" w:bidi="pa-IN"/>
              </w:rPr>
              <w:t>clawbacks</w:t>
            </w:r>
            <w:proofErr w:type="spellEnd"/>
            <w:r w:rsidRPr="00550CBE">
              <w:rPr>
                <w:rFonts w:ascii="Arial" w:eastAsia="Times New Roman" w:hAnsi="Arial" w:cs="Arial"/>
                <w:color w:val="363535"/>
                <w:sz w:val="24"/>
                <w:szCs w:val="24"/>
                <w:lang w:val="en-US" w:bidi="pa-IN"/>
              </w:rPr>
              <w:t xml:space="preserve"> in allocations for existing </w:t>
            </w:r>
            <w:proofErr w:type="spellStart"/>
            <w:r w:rsidRPr="00550CBE">
              <w:rPr>
                <w:rFonts w:ascii="Arial" w:eastAsia="Times New Roman" w:hAnsi="Arial" w:cs="Arial"/>
                <w:color w:val="363535"/>
                <w:sz w:val="24"/>
                <w:szCs w:val="24"/>
                <w:lang w:val="en-US" w:bidi="pa-IN"/>
              </w:rPr>
              <w:t>licences</w:t>
            </w:r>
            <w:proofErr w:type="spellEnd"/>
            <w:r w:rsidRPr="00550CBE">
              <w:rPr>
                <w:rFonts w:ascii="Arial" w:eastAsia="Times New Roman" w:hAnsi="Arial" w:cs="Arial"/>
                <w:color w:val="363535"/>
                <w:sz w:val="24"/>
                <w:szCs w:val="24"/>
                <w:lang w:val="en-US" w:bidi="pa-IN"/>
              </w:rPr>
              <w:t xml:space="preserve">. Alberta’s water </w:t>
            </w:r>
            <w:proofErr w:type="spellStart"/>
            <w:r w:rsidRPr="00550CBE">
              <w:rPr>
                <w:rFonts w:ascii="Arial" w:eastAsia="Times New Roman" w:hAnsi="Arial" w:cs="Arial"/>
                <w:color w:val="363535"/>
                <w:sz w:val="24"/>
                <w:szCs w:val="24"/>
                <w:lang w:val="en-US" w:bidi="pa-IN"/>
              </w:rPr>
              <w:t>licence</w:t>
            </w:r>
            <w:proofErr w:type="spellEnd"/>
            <w:r w:rsidRPr="00550CBE">
              <w:rPr>
                <w:rFonts w:ascii="Arial" w:eastAsia="Times New Roman" w:hAnsi="Arial" w:cs="Arial"/>
                <w:color w:val="363535"/>
                <w:sz w:val="24"/>
                <w:szCs w:val="24"/>
                <w:lang w:val="en-US" w:bidi="pa-IN"/>
              </w:rPr>
              <w:t xml:space="preserve"> priority system based on the principles of first-in-</w:t>
            </w:r>
            <w:proofErr w:type="gramStart"/>
            <w:r w:rsidRPr="00550CBE">
              <w:rPr>
                <w:rFonts w:ascii="Arial" w:eastAsia="Times New Roman" w:hAnsi="Arial" w:cs="Arial"/>
                <w:color w:val="363535"/>
                <w:sz w:val="24"/>
                <w:szCs w:val="24"/>
                <w:lang w:val="en-US" w:bidi="pa-IN"/>
              </w:rPr>
              <w:t>time,</w:t>
            </w:r>
            <w:proofErr w:type="gramEnd"/>
            <w:r w:rsidRPr="00550CBE">
              <w:rPr>
                <w:rFonts w:ascii="Arial" w:eastAsia="Times New Roman" w:hAnsi="Arial" w:cs="Arial"/>
                <w:color w:val="363535"/>
                <w:sz w:val="24"/>
                <w:szCs w:val="24"/>
                <w:lang w:val="en-US" w:bidi="pa-IN"/>
              </w:rPr>
              <w:t xml:space="preserve"> first-in-right is remaining. And royalties, bulk or volumetric pricing of water are not included in this legislation.</w:t>
            </w:r>
          </w:p>
          <w:p w14:paraId="0B4EA71B" w14:textId="77777777" w:rsidR="00550CBE" w:rsidRPr="00550CBE" w:rsidRDefault="00550CBE" w:rsidP="00550CBE">
            <w:pPr>
              <w:spacing w:beforeAutospacing="1" w:after="100" w:afterAutospacing="1" w:line="348" w:lineRule="atLeast"/>
              <w:textAlignment w:val="baseline"/>
              <w:rPr>
                <w:rFonts w:ascii="Arial" w:eastAsia="Times New Roman" w:hAnsi="Arial" w:cs="Arial"/>
                <w:color w:val="363535"/>
                <w:sz w:val="24"/>
                <w:szCs w:val="24"/>
                <w:lang w:val="en-US" w:bidi="pa-IN"/>
              </w:rPr>
            </w:pPr>
            <w:r w:rsidRPr="00550CBE">
              <w:rPr>
                <w:rFonts w:ascii="Arial" w:eastAsia="Times New Roman" w:hAnsi="Arial" w:cs="Arial"/>
                <w:color w:val="363535"/>
                <w:sz w:val="24"/>
                <w:szCs w:val="24"/>
                <w:lang w:val="en-US" w:bidi="pa-IN"/>
              </w:rPr>
              <w:t xml:space="preserve">“For years, irrigators have asked for changes to make it easier for licensees to use and share their water in a timely way. These changes will help reduce the red tape that slows us down and make it easier for Albertans to maximize the water we have available each year. I’m also encouraged by the government’s commitment to maintain the existing seniority system, not claw back current </w:t>
            </w:r>
            <w:proofErr w:type="spellStart"/>
            <w:r w:rsidRPr="00550CBE">
              <w:rPr>
                <w:rFonts w:ascii="Arial" w:eastAsia="Times New Roman" w:hAnsi="Arial" w:cs="Arial"/>
                <w:color w:val="363535"/>
                <w:sz w:val="24"/>
                <w:szCs w:val="24"/>
                <w:lang w:val="en-US" w:bidi="pa-IN"/>
              </w:rPr>
              <w:t>licences</w:t>
            </w:r>
            <w:proofErr w:type="spellEnd"/>
            <w:r w:rsidRPr="00550CBE">
              <w:rPr>
                <w:rFonts w:ascii="Arial" w:eastAsia="Times New Roman" w:hAnsi="Arial" w:cs="Arial"/>
                <w:color w:val="363535"/>
                <w:sz w:val="24"/>
                <w:szCs w:val="24"/>
                <w:lang w:val="en-US" w:bidi="pa-IN"/>
              </w:rPr>
              <w:t>, and keep looking at ways to help farmers, ranchers and all users get the water they need.”</w:t>
            </w:r>
          </w:p>
          <w:p w14:paraId="636D790B" w14:textId="77777777" w:rsidR="00550CBE" w:rsidRPr="00550CBE" w:rsidRDefault="00550CBE" w:rsidP="00550CBE">
            <w:pPr>
              <w:spacing w:after="100" w:line="348" w:lineRule="atLeast"/>
              <w:textAlignment w:val="baseline"/>
              <w:rPr>
                <w:rFonts w:ascii="Arial" w:eastAsia="Times New Roman" w:hAnsi="Arial" w:cs="Arial"/>
                <w:color w:val="363535"/>
                <w:sz w:val="25"/>
                <w:szCs w:val="25"/>
                <w:lang w:val="en-US" w:bidi="pa-IN"/>
              </w:rPr>
            </w:pPr>
            <w:r w:rsidRPr="00550CBE">
              <w:rPr>
                <w:rFonts w:ascii="Arial" w:eastAsia="Times New Roman" w:hAnsi="Arial" w:cs="Arial"/>
                <w:i/>
                <w:iCs/>
                <w:color w:val="363535"/>
                <w:sz w:val="25"/>
                <w:szCs w:val="25"/>
                <w:lang w:val="en-US" w:bidi="pa-IN"/>
              </w:rPr>
              <w:t>Richard Phillips, chair, Alberta Irrigation Districts Association</w:t>
            </w:r>
          </w:p>
          <w:p w14:paraId="79C98AB6" w14:textId="77777777" w:rsidR="00550CBE" w:rsidRPr="00550CBE" w:rsidRDefault="00550CBE" w:rsidP="00550CBE">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50CBE">
              <w:rPr>
                <w:rFonts w:ascii="Arial" w:eastAsia="Times New Roman" w:hAnsi="Arial" w:cs="Arial"/>
                <w:b/>
                <w:bCs/>
                <w:color w:val="363535"/>
                <w:sz w:val="36"/>
                <w:szCs w:val="36"/>
                <w:lang w:val="en-US" w:bidi="pa-IN"/>
              </w:rPr>
              <w:lastRenderedPageBreak/>
              <w:t>More flexibility, less red tape</w:t>
            </w:r>
          </w:p>
          <w:p w14:paraId="43DB61A7" w14:textId="77777777" w:rsidR="00550CBE" w:rsidRPr="00550CBE" w:rsidRDefault="00550CBE" w:rsidP="00550CB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50CBE">
              <w:rPr>
                <w:rFonts w:ascii="Arial" w:eastAsia="Times New Roman" w:hAnsi="Arial" w:cs="Arial"/>
                <w:color w:val="363535"/>
                <w:sz w:val="24"/>
                <w:szCs w:val="24"/>
                <w:lang w:val="en-US" w:bidi="pa-IN"/>
              </w:rPr>
              <w:t xml:space="preserve">If passed, Bill 7 will remove barriers and improve processes associated with water licensing to make it easier to access and use water. This includes clarifying important definitions to promote water conservation and healthy </w:t>
            </w:r>
            <w:proofErr w:type="gramStart"/>
            <w:r w:rsidRPr="00550CBE">
              <w:rPr>
                <w:rFonts w:ascii="Arial" w:eastAsia="Times New Roman" w:hAnsi="Arial" w:cs="Arial"/>
                <w:color w:val="363535"/>
                <w:sz w:val="24"/>
                <w:szCs w:val="24"/>
                <w:lang w:val="en-US" w:bidi="pa-IN"/>
              </w:rPr>
              <w:t>ecosystems, and</w:t>
            </w:r>
            <w:proofErr w:type="gramEnd"/>
            <w:r w:rsidRPr="00550CBE">
              <w:rPr>
                <w:rFonts w:ascii="Arial" w:eastAsia="Times New Roman" w:hAnsi="Arial" w:cs="Arial"/>
                <w:color w:val="363535"/>
                <w:sz w:val="24"/>
                <w:szCs w:val="24"/>
                <w:lang w:val="en-US" w:bidi="pa-IN"/>
              </w:rPr>
              <w:t xml:space="preserve"> simplifying minor </w:t>
            </w:r>
            <w:proofErr w:type="spellStart"/>
            <w:r w:rsidRPr="00550CBE">
              <w:rPr>
                <w:rFonts w:ascii="Arial" w:eastAsia="Times New Roman" w:hAnsi="Arial" w:cs="Arial"/>
                <w:color w:val="363535"/>
                <w:sz w:val="24"/>
                <w:szCs w:val="24"/>
                <w:lang w:val="en-US" w:bidi="pa-IN"/>
              </w:rPr>
              <w:t>licence</w:t>
            </w:r>
            <w:proofErr w:type="spellEnd"/>
            <w:r w:rsidRPr="00550CBE">
              <w:rPr>
                <w:rFonts w:ascii="Arial" w:eastAsia="Times New Roman" w:hAnsi="Arial" w:cs="Arial"/>
                <w:color w:val="363535"/>
                <w:sz w:val="24"/>
                <w:szCs w:val="24"/>
                <w:lang w:val="en-US" w:bidi="pa-IN"/>
              </w:rPr>
              <w:t xml:space="preserve"> changes.</w:t>
            </w:r>
          </w:p>
          <w:p w14:paraId="523E0F1F" w14:textId="77777777" w:rsidR="00550CBE" w:rsidRPr="00550CBE" w:rsidRDefault="00550CBE" w:rsidP="00550CB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50CBE">
              <w:rPr>
                <w:rFonts w:ascii="Arial" w:eastAsia="Times New Roman" w:hAnsi="Arial" w:cs="Arial"/>
                <w:color w:val="363535"/>
                <w:sz w:val="24"/>
                <w:szCs w:val="24"/>
                <w:lang w:val="en-US" w:bidi="pa-IN"/>
              </w:rPr>
              <w:t xml:space="preserve">Currently, </w:t>
            </w:r>
            <w:proofErr w:type="spellStart"/>
            <w:r w:rsidRPr="00550CBE">
              <w:rPr>
                <w:rFonts w:ascii="Arial" w:eastAsia="Times New Roman" w:hAnsi="Arial" w:cs="Arial"/>
                <w:color w:val="363535"/>
                <w:sz w:val="24"/>
                <w:szCs w:val="24"/>
                <w:lang w:val="en-US" w:bidi="pa-IN"/>
              </w:rPr>
              <w:t>licence</w:t>
            </w:r>
            <w:proofErr w:type="spellEnd"/>
            <w:r w:rsidRPr="00550CBE">
              <w:rPr>
                <w:rFonts w:ascii="Arial" w:eastAsia="Times New Roman" w:hAnsi="Arial" w:cs="Arial"/>
                <w:color w:val="363535"/>
                <w:sz w:val="24"/>
                <w:szCs w:val="24"/>
                <w:lang w:val="en-US" w:bidi="pa-IN"/>
              </w:rPr>
              <w:t xml:space="preserve"> holders can face time-consuming approvals and delays when they try to amend </w:t>
            </w:r>
            <w:proofErr w:type="spellStart"/>
            <w:r w:rsidRPr="00550CBE">
              <w:rPr>
                <w:rFonts w:ascii="Arial" w:eastAsia="Times New Roman" w:hAnsi="Arial" w:cs="Arial"/>
                <w:color w:val="363535"/>
                <w:sz w:val="24"/>
                <w:szCs w:val="24"/>
                <w:lang w:val="en-US" w:bidi="pa-IN"/>
              </w:rPr>
              <w:t>licences</w:t>
            </w:r>
            <w:proofErr w:type="spellEnd"/>
            <w:r w:rsidRPr="00550CBE">
              <w:rPr>
                <w:rFonts w:ascii="Arial" w:eastAsia="Times New Roman" w:hAnsi="Arial" w:cs="Arial"/>
                <w:color w:val="363535"/>
                <w:sz w:val="24"/>
                <w:szCs w:val="24"/>
                <w:lang w:val="en-US" w:bidi="pa-IN"/>
              </w:rPr>
              <w:t xml:space="preserve">. Bill 7 will let government set mandatory timelines for reviewing applications and allow farmers, ranchers and others to more easily adjust their </w:t>
            </w:r>
            <w:proofErr w:type="spellStart"/>
            <w:r w:rsidRPr="00550CBE">
              <w:rPr>
                <w:rFonts w:ascii="Arial" w:eastAsia="Times New Roman" w:hAnsi="Arial" w:cs="Arial"/>
                <w:color w:val="363535"/>
                <w:sz w:val="24"/>
                <w:szCs w:val="24"/>
                <w:lang w:val="en-US" w:bidi="pa-IN"/>
              </w:rPr>
              <w:t>licence</w:t>
            </w:r>
            <w:proofErr w:type="spellEnd"/>
            <w:r w:rsidRPr="00550CBE">
              <w:rPr>
                <w:rFonts w:ascii="Arial" w:eastAsia="Times New Roman" w:hAnsi="Arial" w:cs="Arial"/>
                <w:color w:val="363535"/>
                <w:sz w:val="24"/>
                <w:szCs w:val="24"/>
                <w:lang w:val="en-US" w:bidi="pa-IN"/>
              </w:rPr>
              <w:t xml:space="preserve"> and bring all their allocations under one </w:t>
            </w:r>
            <w:proofErr w:type="spellStart"/>
            <w:r w:rsidRPr="00550CBE">
              <w:rPr>
                <w:rFonts w:ascii="Arial" w:eastAsia="Times New Roman" w:hAnsi="Arial" w:cs="Arial"/>
                <w:color w:val="363535"/>
                <w:sz w:val="24"/>
                <w:szCs w:val="24"/>
                <w:lang w:val="en-US" w:bidi="pa-IN"/>
              </w:rPr>
              <w:t>licence</w:t>
            </w:r>
            <w:proofErr w:type="spellEnd"/>
            <w:r w:rsidRPr="00550CBE">
              <w:rPr>
                <w:rFonts w:ascii="Arial" w:eastAsia="Times New Roman" w:hAnsi="Arial" w:cs="Arial"/>
                <w:color w:val="363535"/>
                <w:sz w:val="24"/>
                <w:szCs w:val="24"/>
                <w:lang w:val="en-US" w:bidi="pa-IN"/>
              </w:rPr>
              <w:t>, making it easier to adapt to conditions on the ground and maximize how effectively water is used.</w:t>
            </w:r>
          </w:p>
          <w:p w14:paraId="31D6EEBB" w14:textId="77777777" w:rsidR="00550CBE" w:rsidRPr="00550CBE" w:rsidRDefault="00550CBE" w:rsidP="00550CBE">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50CBE">
              <w:rPr>
                <w:rFonts w:ascii="Arial" w:eastAsia="Times New Roman" w:hAnsi="Arial" w:cs="Arial"/>
                <w:b/>
                <w:bCs/>
                <w:color w:val="363535"/>
                <w:sz w:val="36"/>
                <w:szCs w:val="36"/>
                <w:lang w:val="en-US" w:bidi="pa-IN"/>
              </w:rPr>
              <w:t>Allowing the use of alternative water sources</w:t>
            </w:r>
          </w:p>
          <w:p w14:paraId="1D9146F0" w14:textId="77777777" w:rsidR="00550CBE" w:rsidRPr="00550CBE" w:rsidRDefault="00550CBE" w:rsidP="00550CB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50CBE">
              <w:rPr>
                <w:rFonts w:ascii="Arial" w:eastAsia="Times New Roman" w:hAnsi="Arial" w:cs="Arial"/>
                <w:color w:val="363535"/>
                <w:sz w:val="24"/>
                <w:szCs w:val="24"/>
                <w:lang w:val="en-US" w:bidi="pa-IN"/>
              </w:rPr>
              <w:t>The amendments will also make it easier for Alberta communities and others to use rainwater from rooftops and to reuse wastewater. The proposed changes will broaden the definitions and allow the use of alternative sources of water, giving the government the ability to set future policy and regulations to increase water reuse for municipalities, industry and others.</w:t>
            </w:r>
          </w:p>
          <w:p w14:paraId="695B3835" w14:textId="77777777" w:rsidR="00550CBE" w:rsidRPr="00550CBE" w:rsidRDefault="00550CBE" w:rsidP="00550CBE">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50CBE">
              <w:rPr>
                <w:rFonts w:ascii="Arial" w:eastAsia="Times New Roman" w:hAnsi="Arial" w:cs="Arial"/>
                <w:b/>
                <w:bCs/>
                <w:color w:val="363535"/>
                <w:sz w:val="36"/>
                <w:szCs w:val="36"/>
                <w:lang w:val="en-US" w:bidi="pa-IN"/>
              </w:rPr>
              <w:t>Increased transparency</w:t>
            </w:r>
          </w:p>
          <w:p w14:paraId="6B882CFB" w14:textId="77777777" w:rsidR="00550CBE" w:rsidRPr="00550CBE" w:rsidRDefault="00550CBE" w:rsidP="00550CB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50CBE">
              <w:rPr>
                <w:rFonts w:ascii="Arial" w:eastAsia="Times New Roman" w:hAnsi="Arial" w:cs="Arial"/>
                <w:color w:val="363535"/>
                <w:sz w:val="24"/>
                <w:szCs w:val="24"/>
                <w:lang w:val="en-US" w:bidi="pa-IN"/>
              </w:rPr>
              <w:t xml:space="preserve">If passed, Bill 7 will improve transparency by letting government set consistent measurement and reporting expectations for all </w:t>
            </w:r>
            <w:proofErr w:type="spellStart"/>
            <w:r w:rsidRPr="00550CBE">
              <w:rPr>
                <w:rFonts w:ascii="Arial" w:eastAsia="Times New Roman" w:hAnsi="Arial" w:cs="Arial"/>
                <w:color w:val="363535"/>
                <w:sz w:val="24"/>
                <w:szCs w:val="24"/>
                <w:lang w:val="en-US" w:bidi="pa-IN"/>
              </w:rPr>
              <w:t>licence</w:t>
            </w:r>
            <w:proofErr w:type="spellEnd"/>
            <w:r w:rsidRPr="00550CBE">
              <w:rPr>
                <w:rFonts w:ascii="Arial" w:eastAsia="Times New Roman" w:hAnsi="Arial" w:cs="Arial"/>
                <w:color w:val="363535"/>
                <w:sz w:val="24"/>
                <w:szCs w:val="24"/>
                <w:lang w:val="en-US" w:bidi="pa-IN"/>
              </w:rPr>
              <w:t xml:space="preserve"> holders. Alberta’s government will also develop regulations to determine if, or how, prices paid for water as part of a </w:t>
            </w:r>
            <w:proofErr w:type="spellStart"/>
            <w:r w:rsidRPr="00550CBE">
              <w:rPr>
                <w:rFonts w:ascii="Arial" w:eastAsia="Times New Roman" w:hAnsi="Arial" w:cs="Arial"/>
                <w:color w:val="363535"/>
                <w:sz w:val="24"/>
                <w:szCs w:val="24"/>
                <w:lang w:val="en-US" w:bidi="pa-IN"/>
              </w:rPr>
              <w:t>licence</w:t>
            </w:r>
            <w:proofErr w:type="spellEnd"/>
            <w:r w:rsidRPr="00550CBE">
              <w:rPr>
                <w:rFonts w:ascii="Arial" w:eastAsia="Times New Roman" w:hAnsi="Arial" w:cs="Arial"/>
                <w:color w:val="363535"/>
                <w:sz w:val="24"/>
                <w:szCs w:val="24"/>
                <w:lang w:val="en-US" w:bidi="pa-IN"/>
              </w:rPr>
              <w:t xml:space="preserve"> transfer could be reported in the future. This will make the system fairer and more </w:t>
            </w:r>
            <w:proofErr w:type="gramStart"/>
            <w:r w:rsidRPr="00550CBE">
              <w:rPr>
                <w:rFonts w:ascii="Arial" w:eastAsia="Times New Roman" w:hAnsi="Arial" w:cs="Arial"/>
                <w:color w:val="363535"/>
                <w:sz w:val="24"/>
                <w:szCs w:val="24"/>
                <w:lang w:val="en-US" w:bidi="pa-IN"/>
              </w:rPr>
              <w:t>transparent, and</w:t>
            </w:r>
            <w:proofErr w:type="gramEnd"/>
            <w:r w:rsidRPr="00550CBE">
              <w:rPr>
                <w:rFonts w:ascii="Arial" w:eastAsia="Times New Roman" w:hAnsi="Arial" w:cs="Arial"/>
                <w:color w:val="363535"/>
                <w:sz w:val="24"/>
                <w:szCs w:val="24"/>
                <w:lang w:val="en-US" w:bidi="pa-IN"/>
              </w:rPr>
              <w:t xml:space="preserve"> gives users the information they need to make decisions on how they use and manage water, invest in technology or pursue a water </w:t>
            </w:r>
            <w:proofErr w:type="spellStart"/>
            <w:r w:rsidRPr="00550CBE">
              <w:rPr>
                <w:rFonts w:ascii="Arial" w:eastAsia="Times New Roman" w:hAnsi="Arial" w:cs="Arial"/>
                <w:color w:val="363535"/>
                <w:sz w:val="24"/>
                <w:szCs w:val="24"/>
                <w:lang w:val="en-US" w:bidi="pa-IN"/>
              </w:rPr>
              <w:t>licence</w:t>
            </w:r>
            <w:proofErr w:type="spellEnd"/>
            <w:r w:rsidRPr="00550CBE">
              <w:rPr>
                <w:rFonts w:ascii="Arial" w:eastAsia="Times New Roman" w:hAnsi="Arial" w:cs="Arial"/>
                <w:color w:val="363535"/>
                <w:sz w:val="24"/>
                <w:szCs w:val="24"/>
                <w:lang w:val="en-US" w:bidi="pa-IN"/>
              </w:rPr>
              <w:t xml:space="preserve"> transfer.</w:t>
            </w:r>
          </w:p>
          <w:p w14:paraId="62329051" w14:textId="77777777" w:rsidR="00550CBE" w:rsidRPr="00550CBE" w:rsidRDefault="00550CBE" w:rsidP="00550CBE">
            <w:pPr>
              <w:spacing w:beforeAutospacing="1" w:after="100" w:afterAutospacing="1" w:line="348" w:lineRule="atLeast"/>
              <w:textAlignment w:val="baseline"/>
              <w:rPr>
                <w:rFonts w:ascii="Arial" w:eastAsia="Times New Roman" w:hAnsi="Arial" w:cs="Arial"/>
                <w:color w:val="363535"/>
                <w:sz w:val="24"/>
                <w:szCs w:val="24"/>
                <w:lang w:val="en-US" w:bidi="pa-IN"/>
              </w:rPr>
            </w:pPr>
            <w:r w:rsidRPr="00550CBE">
              <w:rPr>
                <w:rFonts w:ascii="Arial" w:eastAsia="Times New Roman" w:hAnsi="Arial" w:cs="Arial"/>
                <w:color w:val="363535"/>
                <w:sz w:val="24"/>
                <w:szCs w:val="24"/>
                <w:lang w:val="en-US" w:bidi="pa-IN"/>
              </w:rPr>
              <w:t>“Without a glacier-fed water body within our municipality, water security is critical to the success of the County of Wetaskiwin, its residents and businesses. We appreciate the government's effort in taking steps to ensure equitable access to this important resource.”</w:t>
            </w:r>
          </w:p>
          <w:p w14:paraId="48D76C6F" w14:textId="77777777" w:rsidR="00550CBE" w:rsidRPr="00550CBE" w:rsidRDefault="00550CBE" w:rsidP="00550CBE">
            <w:pPr>
              <w:spacing w:after="100" w:line="348" w:lineRule="atLeast"/>
              <w:textAlignment w:val="baseline"/>
              <w:rPr>
                <w:rFonts w:ascii="Arial" w:eastAsia="Times New Roman" w:hAnsi="Arial" w:cs="Arial"/>
                <w:color w:val="363535"/>
                <w:sz w:val="25"/>
                <w:szCs w:val="25"/>
                <w:lang w:val="en-US" w:bidi="pa-IN"/>
              </w:rPr>
            </w:pPr>
            <w:r w:rsidRPr="00550CBE">
              <w:rPr>
                <w:rFonts w:ascii="Arial" w:eastAsia="Times New Roman" w:hAnsi="Arial" w:cs="Arial"/>
                <w:i/>
                <w:iCs/>
                <w:color w:val="363535"/>
                <w:sz w:val="25"/>
                <w:szCs w:val="25"/>
                <w:lang w:val="en-US" w:bidi="pa-IN"/>
              </w:rPr>
              <w:t>Josh Bishop, reeve, County of Wetaskiwin</w:t>
            </w:r>
          </w:p>
          <w:p w14:paraId="0B67C594" w14:textId="77777777" w:rsidR="00550CBE" w:rsidRPr="00550CBE" w:rsidRDefault="00550CBE" w:rsidP="00550CBE">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50CBE">
              <w:rPr>
                <w:rFonts w:ascii="Arial" w:eastAsia="Times New Roman" w:hAnsi="Arial" w:cs="Arial"/>
                <w:b/>
                <w:bCs/>
                <w:color w:val="363535"/>
                <w:sz w:val="36"/>
                <w:szCs w:val="36"/>
                <w:lang w:val="en-US" w:bidi="pa-IN"/>
              </w:rPr>
              <w:lastRenderedPageBreak/>
              <w:t>Lower risk inter-basin transfers</w:t>
            </w:r>
          </w:p>
          <w:p w14:paraId="27137DC8" w14:textId="77777777" w:rsidR="00550CBE" w:rsidRPr="00550CBE" w:rsidRDefault="00550CBE" w:rsidP="00550CB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50CBE">
              <w:rPr>
                <w:rFonts w:ascii="Arial" w:eastAsia="Times New Roman" w:hAnsi="Arial" w:cs="Arial"/>
                <w:color w:val="363535"/>
                <w:sz w:val="24"/>
                <w:szCs w:val="24"/>
                <w:lang w:val="en-US" w:bidi="pa-IN"/>
              </w:rPr>
              <w:t>Currently, Alberta is the only province that requires standard inter-basin transfer decisions to be authorized by elected officials. Bill 7 would define a new category of lower-risk inter-basin transfers to be approved by a ministerial order, not a special act of the legislature. Only lower-risk transfers that meet strict environmental standards and limits would be considered. Any high-risk transfers would still require a special act of the legislature.</w:t>
            </w:r>
          </w:p>
          <w:p w14:paraId="31CD3248" w14:textId="77777777" w:rsidR="00550CBE" w:rsidRPr="00550CBE" w:rsidRDefault="00550CBE" w:rsidP="00550CBE">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50CBE">
              <w:rPr>
                <w:rFonts w:ascii="Arial" w:eastAsia="Times New Roman" w:hAnsi="Arial" w:cs="Arial"/>
                <w:b/>
                <w:bCs/>
                <w:color w:val="363535"/>
                <w:sz w:val="36"/>
                <w:szCs w:val="36"/>
                <w:lang w:val="en-US" w:bidi="pa-IN"/>
              </w:rPr>
              <w:t>Quick facts</w:t>
            </w:r>
          </w:p>
          <w:p w14:paraId="280EB8B8" w14:textId="77777777" w:rsidR="00550CBE" w:rsidRPr="00550CBE" w:rsidRDefault="00550CBE" w:rsidP="00550CBE">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50CBE">
              <w:rPr>
                <w:rFonts w:ascii="Arial" w:eastAsia="Times New Roman" w:hAnsi="Arial" w:cs="Arial"/>
                <w:color w:val="363535"/>
                <w:sz w:val="25"/>
                <w:szCs w:val="25"/>
                <w:lang w:val="en-US" w:bidi="pa-IN"/>
              </w:rPr>
              <w:t>These proposed changes were informed by feedback from Albertans during the government’s engagement on water availability, which was held in two phases from October 2024 to June 2025.</w:t>
            </w:r>
          </w:p>
          <w:p w14:paraId="57D12609" w14:textId="77777777" w:rsidR="00550CBE" w:rsidRPr="00550CBE" w:rsidRDefault="00550CBE" w:rsidP="00550CBE">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50CBE">
              <w:rPr>
                <w:rFonts w:ascii="Arial" w:eastAsia="Times New Roman" w:hAnsi="Arial" w:cs="Arial"/>
                <w:color w:val="363535"/>
                <w:sz w:val="25"/>
                <w:szCs w:val="25"/>
                <w:lang w:val="en-US" w:bidi="pa-IN"/>
              </w:rPr>
              <w:t>Most large water users already have measurement systems in place to support their operations. Low- and no-cost options will be available for water users.</w:t>
            </w:r>
          </w:p>
          <w:p w14:paraId="0DAD1425" w14:textId="77777777" w:rsidR="00550CBE" w:rsidRPr="00550CBE" w:rsidRDefault="00550CBE" w:rsidP="00550CBE">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50CBE">
              <w:rPr>
                <w:rFonts w:ascii="Arial" w:eastAsia="Times New Roman" w:hAnsi="Arial" w:cs="Arial"/>
                <w:color w:val="363535"/>
                <w:sz w:val="25"/>
                <w:szCs w:val="25"/>
                <w:lang w:val="en-US" w:bidi="pa-IN"/>
              </w:rPr>
              <w:t xml:space="preserve">Details on new measurement and reporting requirements will be worked out during an upcoming engagement with water </w:t>
            </w:r>
            <w:proofErr w:type="spellStart"/>
            <w:r w:rsidRPr="00550CBE">
              <w:rPr>
                <w:rFonts w:ascii="Arial" w:eastAsia="Times New Roman" w:hAnsi="Arial" w:cs="Arial"/>
                <w:color w:val="363535"/>
                <w:sz w:val="25"/>
                <w:szCs w:val="25"/>
                <w:lang w:val="en-US" w:bidi="pa-IN"/>
              </w:rPr>
              <w:t>licence</w:t>
            </w:r>
            <w:proofErr w:type="spellEnd"/>
            <w:r w:rsidRPr="00550CBE">
              <w:rPr>
                <w:rFonts w:ascii="Arial" w:eastAsia="Times New Roman" w:hAnsi="Arial" w:cs="Arial"/>
                <w:color w:val="363535"/>
                <w:sz w:val="25"/>
                <w:szCs w:val="25"/>
                <w:lang w:val="en-US" w:bidi="pa-IN"/>
              </w:rPr>
              <w:t xml:space="preserve"> holders.</w:t>
            </w:r>
          </w:p>
          <w:p w14:paraId="43EA7FFF" w14:textId="77777777" w:rsidR="00550CBE" w:rsidRPr="00550CBE" w:rsidRDefault="00550CBE" w:rsidP="00550CBE">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50CBE">
              <w:rPr>
                <w:rFonts w:ascii="Arial" w:eastAsia="Times New Roman" w:hAnsi="Arial" w:cs="Arial"/>
                <w:color w:val="363535"/>
                <w:sz w:val="25"/>
                <w:szCs w:val="25"/>
                <w:lang w:val="en-US" w:bidi="pa-IN"/>
              </w:rPr>
              <w:t xml:space="preserve">In 2023, the Alberta government allocated about 9.73 billion cubic </w:t>
            </w:r>
            <w:proofErr w:type="spellStart"/>
            <w:r w:rsidRPr="00550CBE">
              <w:rPr>
                <w:rFonts w:ascii="Arial" w:eastAsia="Times New Roman" w:hAnsi="Arial" w:cs="Arial"/>
                <w:color w:val="363535"/>
                <w:sz w:val="25"/>
                <w:szCs w:val="25"/>
                <w:lang w:val="en-US" w:bidi="pa-IN"/>
              </w:rPr>
              <w:t>metres</w:t>
            </w:r>
            <w:proofErr w:type="spellEnd"/>
            <w:r w:rsidRPr="00550CBE">
              <w:rPr>
                <w:rFonts w:ascii="Arial" w:eastAsia="Times New Roman" w:hAnsi="Arial" w:cs="Arial"/>
                <w:color w:val="363535"/>
                <w:sz w:val="25"/>
                <w:szCs w:val="25"/>
                <w:lang w:val="en-US" w:bidi="pa-IN"/>
              </w:rPr>
              <w:t xml:space="preserve"> of water, with more than 96 per cent coming from surface water sources.</w:t>
            </w:r>
          </w:p>
          <w:p w14:paraId="163D2817" w14:textId="77777777" w:rsidR="00550CBE" w:rsidRPr="00550CBE" w:rsidRDefault="00550CBE" w:rsidP="00550CBE">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50CBE">
              <w:rPr>
                <w:rFonts w:ascii="Arial" w:eastAsia="Times New Roman" w:hAnsi="Arial" w:cs="Arial"/>
                <w:color w:val="363535"/>
                <w:sz w:val="25"/>
                <w:szCs w:val="25"/>
                <w:lang w:val="en-US" w:bidi="pa-IN"/>
              </w:rPr>
              <w:t>Actual water use is normally much less than the licensed allocation. For example:</w:t>
            </w:r>
          </w:p>
          <w:p w14:paraId="4337B4A6" w14:textId="77777777" w:rsidR="00550CBE" w:rsidRPr="00550CBE" w:rsidRDefault="00550CBE" w:rsidP="00550CBE">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50CBE">
              <w:rPr>
                <w:rFonts w:ascii="Arial" w:eastAsia="Times New Roman" w:hAnsi="Arial" w:cs="Arial"/>
                <w:color w:val="363535"/>
                <w:sz w:val="25"/>
                <w:szCs w:val="25"/>
                <w:lang w:val="en-US" w:bidi="pa-IN"/>
              </w:rPr>
              <w:t>In 2023, 28 per cent of irrigation districts’ allocations were unused.</w:t>
            </w:r>
          </w:p>
          <w:p w14:paraId="4B1A2A48" w14:textId="77777777" w:rsidR="00550CBE" w:rsidRPr="00550CBE" w:rsidRDefault="00550CBE" w:rsidP="00550CBE">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50CBE">
              <w:rPr>
                <w:rFonts w:ascii="Arial" w:eastAsia="Times New Roman" w:hAnsi="Arial" w:cs="Arial"/>
                <w:color w:val="363535"/>
                <w:sz w:val="25"/>
                <w:szCs w:val="25"/>
                <w:lang w:val="en-US" w:bidi="pa-IN"/>
              </w:rPr>
              <w:t>in 2023, the energy industry used about 22 per cent of its total water allocation.</w:t>
            </w:r>
          </w:p>
          <w:p w14:paraId="45D4EE2A" w14:textId="77777777" w:rsidR="00550CBE" w:rsidRPr="00550CBE" w:rsidRDefault="00550CBE" w:rsidP="00550CBE">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50CBE">
              <w:rPr>
                <w:rFonts w:ascii="Arial" w:eastAsia="Times New Roman" w:hAnsi="Arial" w:cs="Arial"/>
                <w:color w:val="363535"/>
                <w:sz w:val="25"/>
                <w:szCs w:val="25"/>
                <w:lang w:val="en-US" w:bidi="pa-IN"/>
              </w:rPr>
              <w:t xml:space="preserve">The Bow, Oldman and South Saskatchewan River sub-basins have been closed to new allocations since 2007. The Milk River Basin has been closed to new allocations since 1989. Water is available in these basins by securing a water </w:t>
            </w:r>
            <w:proofErr w:type="spellStart"/>
            <w:r w:rsidRPr="00550CBE">
              <w:rPr>
                <w:rFonts w:ascii="Arial" w:eastAsia="Times New Roman" w:hAnsi="Arial" w:cs="Arial"/>
                <w:color w:val="363535"/>
                <w:sz w:val="25"/>
                <w:szCs w:val="25"/>
                <w:lang w:val="en-US" w:bidi="pa-IN"/>
              </w:rPr>
              <w:t>licence</w:t>
            </w:r>
            <w:proofErr w:type="spellEnd"/>
            <w:r w:rsidRPr="00550CBE">
              <w:rPr>
                <w:rFonts w:ascii="Arial" w:eastAsia="Times New Roman" w:hAnsi="Arial" w:cs="Arial"/>
                <w:color w:val="363535"/>
                <w:sz w:val="25"/>
                <w:szCs w:val="25"/>
                <w:lang w:val="en-US" w:bidi="pa-IN"/>
              </w:rPr>
              <w:t xml:space="preserve"> transfer from an existing user.</w:t>
            </w:r>
          </w:p>
          <w:p w14:paraId="14C18B37" w14:textId="77777777" w:rsidR="00550CBE" w:rsidRPr="00550CBE" w:rsidRDefault="00550CBE" w:rsidP="00550CBE">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50CBE">
              <w:rPr>
                <w:rFonts w:ascii="Arial" w:eastAsia="Times New Roman" w:hAnsi="Arial" w:cs="Arial"/>
                <w:color w:val="363535"/>
                <w:sz w:val="25"/>
                <w:szCs w:val="25"/>
                <w:lang w:val="en-US" w:bidi="pa-IN"/>
              </w:rPr>
              <w:t>To date, seven inter-basin transfers have been approved in Alberta’s history.</w:t>
            </w:r>
          </w:p>
          <w:p w14:paraId="60067B2B" w14:textId="77777777" w:rsidR="00550CBE" w:rsidRPr="00550CBE" w:rsidRDefault="00550CBE" w:rsidP="00550CBE">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50CBE">
              <w:rPr>
                <w:rFonts w:ascii="Arial" w:eastAsia="Times New Roman" w:hAnsi="Arial" w:cs="Arial"/>
                <w:color w:val="363535"/>
                <w:sz w:val="25"/>
                <w:szCs w:val="25"/>
                <w:lang w:val="en-US" w:bidi="pa-IN"/>
              </w:rPr>
              <w:t>Alberta will continue to fully comply with all transboundary water agreements.</w:t>
            </w:r>
          </w:p>
          <w:p w14:paraId="73B017AE" w14:textId="77777777" w:rsidR="00550CBE" w:rsidRPr="00550CBE" w:rsidRDefault="00550CBE" w:rsidP="00550CBE">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50CBE">
              <w:rPr>
                <w:rFonts w:ascii="Arial" w:eastAsia="Times New Roman" w:hAnsi="Arial" w:cs="Arial"/>
                <w:color w:val="363535"/>
                <w:sz w:val="25"/>
                <w:szCs w:val="25"/>
                <w:lang w:val="en-US" w:bidi="pa-IN"/>
              </w:rPr>
              <w:t>The Water for Life strategy and its goals remain in place.</w:t>
            </w:r>
          </w:p>
          <w:p w14:paraId="4589601A" w14:textId="77777777" w:rsidR="00550CBE" w:rsidRPr="00550CBE" w:rsidRDefault="00550CBE" w:rsidP="00550CBE">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50CBE">
              <w:rPr>
                <w:rFonts w:ascii="Arial" w:eastAsia="Times New Roman" w:hAnsi="Arial" w:cs="Arial"/>
                <w:b/>
                <w:bCs/>
                <w:color w:val="363535"/>
                <w:sz w:val="36"/>
                <w:szCs w:val="36"/>
                <w:lang w:val="en-US" w:bidi="pa-IN"/>
              </w:rPr>
              <w:t>Related information</w:t>
            </w:r>
          </w:p>
          <w:p w14:paraId="4238A2E2" w14:textId="77777777" w:rsidR="00550CBE" w:rsidRPr="00550CBE" w:rsidRDefault="00550CBE" w:rsidP="00550CBE">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meeting-albertas-rising-demand-for-water" w:history="1">
              <w:r w:rsidRPr="00550CBE">
                <w:rPr>
                  <w:rFonts w:ascii="Arial" w:eastAsia="Times New Roman" w:hAnsi="Arial" w:cs="Arial"/>
                  <w:color w:val="0082C7"/>
                  <w:sz w:val="25"/>
                  <w:szCs w:val="25"/>
                  <w:u w:val="single"/>
                  <w:bdr w:val="none" w:sz="0" w:space="0" w:color="auto" w:frame="1"/>
                  <w:lang w:val="en-US" w:bidi="pa-IN"/>
                </w:rPr>
                <w:t>Meeting Alberta’s rising demand for water</w:t>
              </w:r>
            </w:hyperlink>
          </w:p>
          <w:p w14:paraId="11CD7EFD" w14:textId="77777777" w:rsidR="00550CBE" w:rsidRPr="00550CBE" w:rsidRDefault="00550CBE" w:rsidP="00550CBE">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www.assembly.ab.ca/assembly-business/bills/bill?billinfoid=12091&amp;from=bills. Click or tap if you trust this link." w:history="1">
              <w:r w:rsidRPr="00550CBE">
                <w:rPr>
                  <w:rFonts w:ascii="Arial" w:eastAsia="Times New Roman" w:hAnsi="Arial" w:cs="Arial"/>
                  <w:color w:val="0082C7"/>
                  <w:sz w:val="25"/>
                  <w:szCs w:val="25"/>
                  <w:u w:val="single"/>
                  <w:bdr w:val="none" w:sz="0" w:space="0" w:color="auto" w:frame="1"/>
                  <w:lang w:val="en-US" w:bidi="pa-IN"/>
                </w:rPr>
                <w:t>Bill 7: Water Amendment Act, 2025</w:t>
              </w:r>
            </w:hyperlink>
          </w:p>
          <w:p w14:paraId="138D5CF2" w14:textId="77777777" w:rsidR="00550CBE" w:rsidRPr="00550CBE" w:rsidRDefault="00550CBE" w:rsidP="00550CBE">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water-availability-engagement" w:history="1">
              <w:r w:rsidRPr="00550CBE">
                <w:rPr>
                  <w:rFonts w:ascii="Arial" w:eastAsia="Times New Roman" w:hAnsi="Arial" w:cs="Arial"/>
                  <w:color w:val="0082C7"/>
                  <w:sz w:val="25"/>
                  <w:szCs w:val="25"/>
                  <w:u w:val="single"/>
                  <w:bdr w:val="none" w:sz="0" w:space="0" w:color="auto" w:frame="1"/>
                  <w:lang w:val="en-US" w:bidi="pa-IN"/>
                </w:rPr>
                <w:t>Water availability engagement</w:t>
              </w:r>
            </w:hyperlink>
          </w:p>
          <w:p w14:paraId="313369C3" w14:textId="77777777" w:rsidR="00550CBE" w:rsidRPr="00550CBE" w:rsidRDefault="00550CBE" w:rsidP="00550CBE">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about-water-management" w:history="1">
              <w:r w:rsidRPr="00550CBE">
                <w:rPr>
                  <w:rFonts w:ascii="Arial" w:eastAsia="Times New Roman" w:hAnsi="Arial" w:cs="Arial"/>
                  <w:color w:val="0082C7"/>
                  <w:sz w:val="25"/>
                  <w:szCs w:val="25"/>
                  <w:u w:val="single"/>
                  <w:bdr w:val="none" w:sz="0" w:space="0" w:color="auto" w:frame="1"/>
                  <w:lang w:val="en-US" w:bidi="pa-IN"/>
                </w:rPr>
                <w:t>About water management</w:t>
              </w:r>
            </w:hyperlink>
          </w:p>
          <w:p w14:paraId="1C6D1A02" w14:textId="77777777" w:rsidR="00550CBE" w:rsidRPr="00550CBE" w:rsidRDefault="00550CBE" w:rsidP="00550CBE">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50CBE">
              <w:rPr>
                <w:rFonts w:ascii="Arial" w:eastAsia="Times New Roman" w:hAnsi="Arial" w:cs="Arial"/>
                <w:b/>
                <w:bCs/>
                <w:color w:val="363535"/>
                <w:sz w:val="36"/>
                <w:szCs w:val="36"/>
                <w:lang w:val="en-US" w:bidi="pa-IN"/>
              </w:rPr>
              <w:t>Multimedia</w:t>
            </w:r>
          </w:p>
          <w:p w14:paraId="208B9319" w14:textId="77777777" w:rsidR="00550CBE" w:rsidRPr="00550CBE" w:rsidRDefault="00550CBE" w:rsidP="00550CBE">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Original URL: https://youtu.be/hE-MrYdGLBI. Click or tap if you trust this link." w:history="1">
              <w:r w:rsidRPr="00550CBE">
                <w:rPr>
                  <w:rFonts w:ascii="Arial" w:eastAsia="Times New Roman" w:hAnsi="Arial" w:cs="Arial"/>
                  <w:color w:val="0082C7"/>
                  <w:sz w:val="25"/>
                  <w:szCs w:val="25"/>
                  <w:u w:val="single"/>
                  <w:bdr w:val="none" w:sz="0" w:space="0" w:color="auto" w:frame="1"/>
                  <w:lang w:val="en-US" w:bidi="pa-IN"/>
                </w:rPr>
                <w:t>Watch the news conference</w:t>
              </w:r>
            </w:hyperlink>
          </w:p>
          <w:p w14:paraId="2596EDCA" w14:textId="77777777" w:rsidR="00550CBE" w:rsidRPr="00550CBE" w:rsidRDefault="00550CBE" w:rsidP="00550CBE">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4" w:tooltip="Original URL: https://soundcloud.com/your-alberta/modernizing-albertas-water-system-october-30-2025. Click or tap if you trust this link." w:history="1">
              <w:r w:rsidRPr="00550CBE">
                <w:rPr>
                  <w:rFonts w:ascii="Arial" w:eastAsia="Times New Roman" w:hAnsi="Arial" w:cs="Arial"/>
                  <w:color w:val="0082C7"/>
                  <w:sz w:val="25"/>
                  <w:szCs w:val="25"/>
                  <w:u w:val="single"/>
                  <w:bdr w:val="none" w:sz="0" w:space="0" w:color="auto" w:frame="1"/>
                  <w:lang w:val="en-US" w:bidi="pa-IN"/>
                </w:rPr>
                <w:t>Listen to the news conference</w:t>
              </w:r>
            </w:hyperlink>
          </w:p>
          <w:p w14:paraId="2A2D31B4" w14:textId="77777777" w:rsidR="00550CBE" w:rsidRPr="00550CBE" w:rsidRDefault="00550CBE" w:rsidP="00550CBE">
            <w:pPr>
              <w:spacing w:after="0" w:line="240" w:lineRule="auto"/>
              <w:rPr>
                <w:rFonts w:ascii="Arial" w:eastAsia="Times New Roman" w:hAnsi="Arial" w:cs="Arial"/>
                <w:color w:val="363535"/>
                <w:lang w:val="en-US" w:bidi="pa-IN"/>
              </w:rPr>
            </w:pPr>
            <w:r w:rsidRPr="00550CBE">
              <w:rPr>
                <w:rFonts w:ascii="Arial" w:eastAsia="Times New Roman" w:hAnsi="Arial" w:cs="Arial"/>
                <w:color w:val="363535"/>
                <w:lang w:val="en-US" w:bidi="pa-IN"/>
              </w:rPr>
              <w:br/>
            </w:r>
          </w:p>
          <w:p w14:paraId="22D89FA2" w14:textId="77777777" w:rsidR="00550CBE" w:rsidRPr="00550CBE" w:rsidRDefault="00550CBE" w:rsidP="00550CBE">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550CBE">
              <w:rPr>
                <w:rFonts w:ascii="Arial" w:eastAsia="Times New Roman" w:hAnsi="Arial" w:cs="Arial"/>
                <w:b/>
                <w:bCs/>
                <w:color w:val="363535"/>
                <w:sz w:val="36"/>
                <w:szCs w:val="36"/>
                <w:lang w:val="en-US" w:bidi="pa-IN"/>
              </w:rPr>
              <w:t>Media inquiries</w:t>
            </w:r>
          </w:p>
          <w:p w14:paraId="6B70CA23" w14:textId="77777777" w:rsidR="00550CBE" w:rsidRPr="00550CBE" w:rsidRDefault="00550CBE" w:rsidP="00550CBE">
            <w:pPr>
              <w:spacing w:beforeAutospacing="1" w:after="0" w:afterAutospacing="1" w:line="240" w:lineRule="auto"/>
              <w:outlineLvl w:val="2"/>
              <w:rPr>
                <w:rFonts w:ascii="Arial" w:eastAsia="Times New Roman" w:hAnsi="Arial" w:cs="Arial"/>
                <w:b/>
                <w:bCs/>
                <w:color w:val="363535"/>
                <w:sz w:val="27"/>
                <w:szCs w:val="27"/>
                <w:lang w:val="en-US" w:bidi="pa-IN"/>
              </w:rPr>
            </w:pPr>
            <w:hyperlink r:id="rId15" w:tooltip="mailto:ryan.fournier@gov.ab.ca" w:history="1">
              <w:r w:rsidRPr="00550CBE">
                <w:rPr>
                  <w:rFonts w:ascii="Arial" w:eastAsia="Times New Roman" w:hAnsi="Arial" w:cs="Arial"/>
                  <w:b/>
                  <w:bCs/>
                  <w:color w:val="0082C7"/>
                  <w:sz w:val="27"/>
                  <w:szCs w:val="27"/>
                  <w:u w:val="single"/>
                  <w:bdr w:val="none" w:sz="0" w:space="0" w:color="auto" w:frame="1"/>
                  <w:lang w:val="en-US" w:bidi="pa-IN"/>
                </w:rPr>
                <w:t>Ryan Fournier</w:t>
              </w:r>
            </w:hyperlink>
          </w:p>
          <w:p w14:paraId="61079B12" w14:textId="77777777" w:rsidR="00550CBE" w:rsidRPr="00550CBE" w:rsidRDefault="00550CBE" w:rsidP="00550CBE">
            <w:pPr>
              <w:spacing w:after="0" w:line="240" w:lineRule="auto"/>
              <w:rPr>
                <w:rFonts w:ascii="Arial" w:eastAsia="Times New Roman" w:hAnsi="Arial" w:cs="Arial"/>
                <w:color w:val="363535"/>
                <w:lang w:val="en-US" w:bidi="pa-IN"/>
              </w:rPr>
            </w:pPr>
            <w:r w:rsidRPr="00550CBE">
              <w:rPr>
                <w:rFonts w:ascii="Arial" w:eastAsia="Times New Roman" w:hAnsi="Arial" w:cs="Arial"/>
                <w:color w:val="363535"/>
                <w:lang w:val="en-US" w:bidi="pa-IN"/>
              </w:rPr>
              <w:t>780-232-2213</w:t>
            </w:r>
            <w:r w:rsidRPr="00550CBE">
              <w:rPr>
                <w:rFonts w:ascii="Arial" w:eastAsia="Times New Roman" w:hAnsi="Arial" w:cs="Arial"/>
                <w:color w:val="363535"/>
                <w:lang w:val="en-US" w:bidi="pa-IN"/>
              </w:rPr>
              <w:br/>
              <w:t>Press Secretary, Environment and Protected Areas</w:t>
            </w:r>
          </w:p>
        </w:tc>
      </w:tr>
      <w:tr w:rsidR="00550CBE" w:rsidRPr="00550CBE" w14:paraId="43C1F244" w14:textId="77777777" w:rsidTr="00550CBE">
        <w:trPr>
          <w:tblCellSpacing w:w="0" w:type="dxa"/>
          <w:jc w:val="center"/>
        </w:trPr>
        <w:tc>
          <w:tcPr>
            <w:tcW w:w="0" w:type="auto"/>
            <w:shd w:val="clear" w:color="auto" w:fill="FFFFFF"/>
            <w:vAlign w:val="center"/>
            <w:hideMark/>
          </w:tcPr>
          <w:p w14:paraId="338300C9" w14:textId="77777777" w:rsidR="00550CBE" w:rsidRPr="00550CBE" w:rsidRDefault="00550CBE" w:rsidP="00550CBE">
            <w:pPr>
              <w:spacing w:after="0" w:line="240" w:lineRule="auto"/>
              <w:rPr>
                <w:rFonts w:ascii="Arial" w:eastAsia="Times New Roman" w:hAnsi="Arial" w:cs="Arial"/>
                <w:color w:val="363535"/>
                <w:lang w:val="en-US" w:bidi="pa-IN"/>
              </w:rPr>
            </w:pPr>
          </w:p>
        </w:tc>
      </w:tr>
    </w:tbl>
    <w:p w14:paraId="2EA6E432" w14:textId="60C35782" w:rsidR="0034582D" w:rsidRPr="0034582D" w:rsidRDefault="0034582D" w:rsidP="00550CBE"/>
    <w:sectPr w:rsidR="0034582D" w:rsidRPr="0034582D">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6E437" w14:textId="77777777" w:rsidR="00BD12A1" w:rsidRDefault="00BD12A1" w:rsidP="00BD12A1">
      <w:pPr>
        <w:spacing w:after="0" w:line="240" w:lineRule="auto"/>
      </w:pPr>
      <w:r>
        <w:separator/>
      </w:r>
    </w:p>
  </w:endnote>
  <w:endnote w:type="continuationSeparator" w:id="0">
    <w:p w14:paraId="2EA6E438"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6E439"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2EA6E43A" wp14:editId="2EA6E43B">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A6E43C"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EA6E43A"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2EA6E43C"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6E435" w14:textId="77777777" w:rsidR="00BD12A1" w:rsidRDefault="00BD12A1" w:rsidP="00BD12A1">
      <w:pPr>
        <w:spacing w:after="0" w:line="240" w:lineRule="auto"/>
      </w:pPr>
      <w:r>
        <w:separator/>
      </w:r>
    </w:p>
  </w:footnote>
  <w:footnote w:type="continuationSeparator" w:id="0">
    <w:p w14:paraId="2EA6E436"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16007"/>
    <w:multiLevelType w:val="multilevel"/>
    <w:tmpl w:val="7AFA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A0342A"/>
    <w:multiLevelType w:val="multilevel"/>
    <w:tmpl w:val="CF86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F0536F"/>
    <w:multiLevelType w:val="multilevel"/>
    <w:tmpl w:val="FE049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95018915">
    <w:abstractNumId w:val="6"/>
  </w:num>
  <w:num w:numId="2" w16cid:durableId="1278482876">
    <w:abstractNumId w:val="3"/>
  </w:num>
  <w:num w:numId="3" w16cid:durableId="2048486394">
    <w:abstractNumId w:val="5"/>
  </w:num>
  <w:num w:numId="4" w16cid:durableId="1457943775">
    <w:abstractNumId w:val="0"/>
  </w:num>
  <w:num w:numId="5" w16cid:durableId="852383906">
    <w:abstractNumId w:val="4"/>
  </w:num>
  <w:num w:numId="6" w16cid:durableId="14961342">
    <w:abstractNumId w:val="1"/>
  </w:num>
  <w:num w:numId="7" w16cid:durableId="1935818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6215B"/>
    <w:rsid w:val="004A6AC9"/>
    <w:rsid w:val="005504B6"/>
    <w:rsid w:val="00550CBE"/>
    <w:rsid w:val="005C4BC3"/>
    <w:rsid w:val="006C09F9"/>
    <w:rsid w:val="007415CC"/>
    <w:rsid w:val="0078401B"/>
    <w:rsid w:val="00804D60"/>
    <w:rsid w:val="0080779B"/>
    <w:rsid w:val="00887EC9"/>
    <w:rsid w:val="008B292F"/>
    <w:rsid w:val="00943276"/>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6E42F"/>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996315">
      <w:bodyDiv w:val="1"/>
      <w:marLeft w:val="0"/>
      <w:marRight w:val="0"/>
      <w:marTop w:val="0"/>
      <w:marBottom w:val="0"/>
      <w:divBdr>
        <w:top w:val="none" w:sz="0" w:space="0" w:color="auto"/>
        <w:left w:val="none" w:sz="0" w:space="0" w:color="auto"/>
        <w:bottom w:val="none" w:sz="0" w:space="0" w:color="auto"/>
        <w:right w:val="none" w:sz="0" w:space="0" w:color="auto"/>
      </w:divBdr>
      <w:divsChild>
        <w:div w:id="671687837">
          <w:marLeft w:val="0"/>
          <w:marRight w:val="0"/>
          <w:marTop w:val="0"/>
          <w:marBottom w:val="360"/>
          <w:divBdr>
            <w:top w:val="none" w:sz="0" w:space="0" w:color="auto"/>
            <w:left w:val="none" w:sz="0" w:space="0" w:color="auto"/>
            <w:bottom w:val="none" w:sz="0" w:space="0" w:color="auto"/>
            <w:right w:val="none" w:sz="0" w:space="0" w:color="auto"/>
          </w:divBdr>
        </w:div>
        <w:div w:id="371729541">
          <w:marLeft w:val="0"/>
          <w:marRight w:val="0"/>
          <w:marTop w:val="60"/>
          <w:marBottom w:val="180"/>
          <w:divBdr>
            <w:top w:val="none" w:sz="0" w:space="0" w:color="auto"/>
            <w:left w:val="none" w:sz="0" w:space="0" w:color="auto"/>
            <w:bottom w:val="none" w:sz="0" w:space="0" w:color="auto"/>
            <w:right w:val="none" w:sz="0" w:space="0" w:color="auto"/>
          </w:divBdr>
          <w:divsChild>
            <w:div w:id="826748878">
              <w:blockQuote w:val="1"/>
              <w:marLeft w:val="720"/>
              <w:marRight w:val="720"/>
              <w:marTop w:val="100"/>
              <w:marBottom w:val="100"/>
              <w:divBdr>
                <w:top w:val="none" w:sz="0" w:space="0" w:color="auto"/>
                <w:left w:val="none" w:sz="0" w:space="0" w:color="auto"/>
                <w:bottom w:val="none" w:sz="0" w:space="0" w:color="auto"/>
                <w:right w:val="none" w:sz="0" w:space="0" w:color="auto"/>
              </w:divBdr>
            </w:div>
            <w:div w:id="261377584">
              <w:blockQuote w:val="1"/>
              <w:marLeft w:val="720"/>
              <w:marRight w:val="720"/>
              <w:marTop w:val="100"/>
              <w:marBottom w:val="100"/>
              <w:divBdr>
                <w:top w:val="none" w:sz="0" w:space="0" w:color="auto"/>
                <w:left w:val="none" w:sz="0" w:space="0" w:color="auto"/>
                <w:bottom w:val="none" w:sz="0" w:space="0" w:color="auto"/>
                <w:right w:val="none" w:sz="0" w:space="0" w:color="auto"/>
              </w:divBdr>
            </w:div>
            <w:div w:id="385883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218458">
              <w:blockQuote w:val="1"/>
              <w:marLeft w:val="720"/>
              <w:marRight w:val="720"/>
              <w:marTop w:val="100"/>
              <w:marBottom w:val="100"/>
              <w:divBdr>
                <w:top w:val="none" w:sz="0" w:space="0" w:color="auto"/>
                <w:left w:val="none" w:sz="0" w:space="0" w:color="auto"/>
                <w:bottom w:val="none" w:sz="0" w:space="0" w:color="auto"/>
                <w:right w:val="none" w:sz="0" w:space="0" w:color="auto"/>
              </w:divBdr>
            </w:div>
            <w:div w:id="367416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387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MFB%2B3XW8oFGhcq937ch1LQ%3D?nativeVersion=1.2025.1017.100" TargetMode="External"/><Relationship Id="rId13" Type="http://schemas.openxmlformats.org/officeDocument/2006/relationships/hyperlink" Target="https://can01.safelinks.protection.outlook.com/?url=https%3A%2F%2Fyoutu.be%2FhE-MrYdGLBI&amp;data=05%7C02%7CAmandeep.Sidhu%40gov.ab.ca%7C8950210830724a0049c408de17ef45bb%7C2bb51c06af9b42c58bf53c3b7b10850b%7C0%7C0%7C638974513629673425%7CUnknown%7CTWFpbGZsb3d8eyJFbXB0eU1hcGkiOnRydWUsIlYiOiIwLjAuMDAwMCIsIlAiOiJXaW4zMiIsIkFOIjoiTWFpbCIsIldUIjoyfQ%3D%3D%7C0%7C%7C%7C&amp;sdata=560PKYsH8ZbmjWY%2BJ9hxAO8vmhoB%2BlGXB3v2wFqfFwE%3D&amp;reserved=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about-water-managemen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water-availability-engagement" TargetMode="External"/><Relationship Id="rId5" Type="http://schemas.openxmlformats.org/officeDocument/2006/relationships/footnotes" Target="footnotes.xml"/><Relationship Id="rId15" Type="http://schemas.openxmlformats.org/officeDocument/2006/relationships/hyperlink" Target="mailto:ryan.fournier@gov.ab.ca" TargetMode="External"/><Relationship Id="rId10" Type="http://schemas.openxmlformats.org/officeDocument/2006/relationships/hyperlink" Target="https://can01.safelinks.protection.outlook.com/?url=https%3A%2F%2Fwww.assembly.ab.ca%2Fassembly-business%2Fbills%2Fbill%3Fbillinfoid%3D12091%26from%3Dbills&amp;data=05%7C02%7CAmandeep.Sidhu%40gov.ab.ca%7C8950210830724a0049c408de17ef45bb%7C2bb51c06af9b42c58bf53c3b7b10850b%7C0%7C0%7C638974513629636571%7CUnknown%7CTWFpbGZsb3d8eyJFbXB0eU1hcGkiOnRydWUsIlYiOiIwLjAuMDAwMCIsIlAiOiJXaW4zMiIsIkFOIjoiTWFpbCIsIldUIjoyfQ%3D%3D%7C0%7C%7C%7C&amp;sdata=YC26c3TrOlJasUkSAiQR%2BrC9cJwZrb3R0exCQaqu3u0%3D&amp;reserved=0" TargetMode="External"/><Relationship Id="rId4" Type="http://schemas.openxmlformats.org/officeDocument/2006/relationships/webSettings" Target="webSettings.xml"/><Relationship Id="rId9" Type="http://schemas.openxmlformats.org/officeDocument/2006/relationships/hyperlink" Target="https://www.alberta.ca/meeting-albertas-rising-demand-for-water" TargetMode="External"/><Relationship Id="rId14" Type="http://schemas.openxmlformats.org/officeDocument/2006/relationships/hyperlink" Target="https://can01.safelinks.protection.outlook.com/?url=https%3A%2F%2Fsoundcloud.com%2Fyour-alberta%2Fmodernizing-albertas-water-system-october-30-2025&amp;data=05%7C02%7CAmandeep.Sidhu%40gov.ab.ca%7C8950210830724a0049c408de17ef45bb%7C2bb51c06af9b42c58bf53c3b7b10850b%7C0%7C0%7C638974513629704915%7CUnknown%7CTWFpbGZsb3d8eyJFbXB0eU1hcGkiOnRydWUsIlYiOiIwLjAuMDAwMCIsIlAiOiJXaW4zMiIsIkFOIjoiTWFpbCIsIldUIjoyfQ%3D%3D%7C0%7C%7C%7C&amp;sdata=Zoe6L8Wj%2F6tH070LXII%2FT4KUoV9cR6%2BCa4rzB3mklU0%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1505</Words>
  <Characters>8584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10069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2025-10-31T16:37:00Z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