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0A02"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AB70A06" wp14:editId="2AB70A07">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AB70A03" w14:textId="77777777" w:rsidR="007F64A7" w:rsidRDefault="007F64A7" w:rsidP="00FF0A25"/>
    <w:p w14:paraId="2AB70A04" w14:textId="77777777" w:rsidR="00FF0A25" w:rsidRDefault="00FF0A25" w:rsidP="00FF0A25"/>
    <w:p w14:paraId="63B845B2" w14:textId="77777777" w:rsidR="007F64A7" w:rsidRPr="007F64A7" w:rsidRDefault="007F64A7" w:rsidP="007F64A7">
      <w:pPr>
        <w:shd w:val="clear" w:color="auto" w:fill="FFFFFF"/>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7F64A7">
        <w:rPr>
          <w:rFonts w:ascii="Arial" w:eastAsia="Times New Roman" w:hAnsi="Arial" w:cs="Arial"/>
          <w:b/>
          <w:bCs/>
          <w:color w:val="363535"/>
          <w:kern w:val="36"/>
          <w:sz w:val="48"/>
          <w:szCs w:val="48"/>
          <w:lang w:val="en-US" w:bidi="pa-IN"/>
        </w:rPr>
        <w:t>Speech from the throne: Moving Alberta forward with results</w:t>
      </w:r>
    </w:p>
    <w:p w14:paraId="2F56A777" w14:textId="77777777" w:rsidR="007F64A7" w:rsidRPr="007F64A7" w:rsidRDefault="007F64A7" w:rsidP="007F64A7">
      <w:pPr>
        <w:spacing w:after="0" w:line="240" w:lineRule="auto"/>
        <w:rPr>
          <w:rFonts w:ascii="Times New Roman" w:eastAsia="Times New Roman" w:hAnsi="Times New Roman" w:cs="Times New Roman"/>
          <w:sz w:val="24"/>
          <w:szCs w:val="24"/>
          <w:lang w:val="en-US" w:bidi="pa-IN"/>
        </w:rPr>
      </w:pPr>
      <w:r w:rsidRPr="007F64A7">
        <w:rPr>
          <w:rFonts w:ascii="Arial" w:eastAsia="Times New Roman" w:hAnsi="Arial" w:cs="Arial"/>
          <w:color w:val="363535"/>
          <w:sz w:val="24"/>
          <w:szCs w:val="24"/>
          <w:bdr w:val="none" w:sz="0" w:space="0" w:color="auto" w:frame="1"/>
          <w:shd w:val="clear" w:color="auto" w:fill="FFFFFF"/>
          <w:lang w:val="en-US" w:bidi="pa-IN"/>
        </w:rPr>
        <w:t>October 23, 2025</w:t>
      </w:r>
      <w:r w:rsidRPr="007F64A7">
        <w:rPr>
          <w:rFonts w:ascii="Arial" w:eastAsia="Times New Roman" w:hAnsi="Arial" w:cs="Arial"/>
          <w:color w:val="363535"/>
          <w:sz w:val="21"/>
          <w:szCs w:val="21"/>
          <w:shd w:val="clear" w:color="auto" w:fill="FFFFFF"/>
          <w:lang w:val="en-US" w:bidi="pa-IN"/>
        </w:rPr>
        <w:t> </w:t>
      </w:r>
      <w:hyperlink r:id="rId8" w:anchor="x_media-contacts" w:tooltip="#x_media-contacts" w:history="1">
        <w:r w:rsidRPr="007F64A7">
          <w:rPr>
            <w:rFonts w:ascii="Arial" w:eastAsia="Times New Roman" w:hAnsi="Arial" w:cs="Arial"/>
            <w:color w:val="0082C7"/>
            <w:sz w:val="21"/>
            <w:szCs w:val="21"/>
            <w:u w:val="single"/>
            <w:bdr w:val="none" w:sz="0" w:space="0" w:color="auto" w:frame="1"/>
            <w:shd w:val="clear" w:color="auto" w:fill="FFFFFF"/>
            <w:lang w:val="en-US" w:bidi="pa-IN"/>
          </w:rPr>
          <w:t>Media inquiries</w:t>
        </w:r>
      </w:hyperlink>
    </w:p>
    <w:p w14:paraId="2A6345FE" w14:textId="77777777" w:rsidR="007F64A7" w:rsidRPr="007F64A7" w:rsidRDefault="007F64A7" w:rsidP="007F64A7">
      <w:pPr>
        <w:shd w:val="clear" w:color="auto" w:fill="FFFFFF"/>
        <w:spacing w:before="100" w:beforeAutospacing="1" w:after="100" w:afterAutospacing="1" w:line="341" w:lineRule="atLeast"/>
        <w:textAlignment w:val="baseline"/>
        <w:rPr>
          <w:rFonts w:ascii="Arial" w:eastAsia="Times New Roman" w:hAnsi="Arial" w:cs="Arial"/>
          <w:color w:val="363535"/>
          <w:sz w:val="40"/>
          <w:szCs w:val="40"/>
          <w:lang w:val="en-US" w:bidi="pa-IN"/>
        </w:rPr>
      </w:pPr>
      <w:r w:rsidRPr="007F64A7">
        <w:rPr>
          <w:rFonts w:ascii="Arial" w:eastAsia="Times New Roman" w:hAnsi="Arial" w:cs="Arial"/>
          <w:color w:val="363535"/>
          <w:sz w:val="40"/>
          <w:szCs w:val="40"/>
          <w:lang w:val="en-US" w:bidi="pa-IN"/>
        </w:rPr>
        <w:t>Alberta’s government is focused on action and turning plans into results Albertans can count on.</w:t>
      </w:r>
    </w:p>
    <w:p w14:paraId="3D80D8DF"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The fall 2025 speech from the throne outlines a clear direction for this legislative session: protecting freedoms, promoting the responsible development of Alberta’s abundant natural resources, strengthening essential services and building long-term prosperity for every Albertan.</w:t>
      </w:r>
    </w:p>
    <w:p w14:paraId="130CB450" w14:textId="77777777" w:rsidR="007F64A7" w:rsidRPr="007F64A7" w:rsidRDefault="007F64A7" w:rsidP="007F64A7">
      <w:pPr>
        <w:shd w:val="clear" w:color="auto" w:fill="FFFFFF"/>
        <w:spacing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“Albertans have been clear about their priorities, and this government is acting on them. Through this legislative session, we are putting those priorities into action with policies that strengthen health care, improve classrooms, protect freedoms and advance nation-building projects that strengthen Alberta’s role as the driving force in Canada’s future.”</w:t>
      </w:r>
    </w:p>
    <w:p w14:paraId="696E179C" w14:textId="77777777" w:rsidR="007F64A7" w:rsidRPr="007F64A7" w:rsidRDefault="007F64A7" w:rsidP="007F64A7">
      <w:pPr>
        <w:shd w:val="clear" w:color="auto" w:fill="FFFFFF"/>
        <w:spacing w:after="100" w:line="348" w:lineRule="atLeast"/>
        <w:textAlignment w:val="baseline"/>
        <w:rPr>
          <w:rFonts w:ascii="Arial" w:eastAsia="Times New Roman" w:hAnsi="Arial" w:cs="Arial"/>
          <w:color w:val="363535"/>
          <w:sz w:val="27"/>
          <w:szCs w:val="27"/>
          <w:lang w:val="en-US" w:bidi="pa-IN"/>
        </w:rPr>
      </w:pPr>
      <w:r w:rsidRPr="007F64A7">
        <w:rPr>
          <w:rFonts w:ascii="Arial" w:eastAsia="Times New Roman" w:hAnsi="Arial" w:cs="Arial"/>
          <w:i/>
          <w:iCs/>
          <w:color w:val="363535"/>
          <w:sz w:val="27"/>
          <w:szCs w:val="27"/>
          <w:lang w:val="en-US" w:bidi="pa-IN"/>
        </w:rPr>
        <w:t>Danielle Smith, Premier</w:t>
      </w:r>
    </w:p>
    <w:p w14:paraId="3F8C9E81" w14:textId="77777777" w:rsidR="007F64A7" w:rsidRPr="007F64A7" w:rsidRDefault="007F64A7" w:rsidP="007F64A7">
      <w:pPr>
        <w:shd w:val="clear" w:color="auto" w:fill="FFFFFF"/>
        <w:spacing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“As Alberta’s legislature begins its fall session, I am pleased to perform my constitutional duty and deliver the speech from the throne. In the weeks to follow, I trust the province’s elected representatives to work with diligence, compassion and mutual respect as they create a better world for all Albertans.”</w:t>
      </w:r>
    </w:p>
    <w:p w14:paraId="10A984BF" w14:textId="77777777" w:rsidR="007F64A7" w:rsidRPr="007F64A7" w:rsidRDefault="007F64A7" w:rsidP="007F64A7">
      <w:pPr>
        <w:shd w:val="clear" w:color="auto" w:fill="FFFFFF"/>
        <w:spacing w:after="100" w:line="348" w:lineRule="atLeast"/>
        <w:textAlignment w:val="baseline"/>
        <w:rPr>
          <w:rFonts w:ascii="Arial" w:eastAsia="Times New Roman" w:hAnsi="Arial" w:cs="Arial"/>
          <w:color w:val="363535"/>
          <w:sz w:val="27"/>
          <w:szCs w:val="27"/>
          <w:lang w:val="en-US" w:bidi="pa-IN"/>
        </w:rPr>
      </w:pPr>
      <w:r w:rsidRPr="007F64A7">
        <w:rPr>
          <w:rFonts w:ascii="Arial" w:eastAsia="Times New Roman" w:hAnsi="Arial" w:cs="Arial"/>
          <w:i/>
          <w:iCs/>
          <w:color w:val="363535"/>
          <w:sz w:val="27"/>
          <w:szCs w:val="27"/>
          <w:lang w:val="en-US" w:bidi="pa-IN"/>
        </w:rPr>
        <w:t>Lt.-Gov. Salma Lakhani</w:t>
      </w:r>
    </w:p>
    <w:p w14:paraId="52564A9C"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The throne speech marked the start of the second session of the 31st legislature. Throughout this new legislative session, Alberta’s government will pursue several key priorities as outlined in the speech:</w:t>
      </w:r>
    </w:p>
    <w:p w14:paraId="5379177D"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lastRenderedPageBreak/>
        <w:t>Federal and U.S. relations</w:t>
      </w:r>
    </w:p>
    <w:p w14:paraId="678707ED"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Alberta’s government will continue to defend and exercise its constitutional jurisdiction to make decisions that reflect Alberta’s priorities and values. The province will partner with other jurisdictions, First Nations and industry to responsibly develop the province’s natural resources while continuing to employ diplomacy and respectful dialogue in Alberta-U.S. relations.</w:t>
      </w:r>
    </w:p>
    <w:p w14:paraId="4247F00E"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Economy and budget</w:t>
      </w:r>
    </w:p>
    <w:p w14:paraId="5CD12492"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The government will remain focused on safeguarding the province’s finances and economy against energy price fluctuations, the adverse impact of U.S. tariffs and other external threats. Support will be provided for continued diversification, while spending will remain disciplined through a series of legislated fiscal guidelines. Plans to grow the Alberta Heritage Savings Trust Fund to more than $250 billion by 2050 remain in place and on track.</w:t>
      </w:r>
    </w:p>
    <w:p w14:paraId="5E74ECEC"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Immigration and infrastructure</w:t>
      </w:r>
    </w:p>
    <w:p w14:paraId="46B20B8D"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Newcomers will continue to find a warm welcome as an integral part of the province’s social, cultural and economic fabric. The province will pursue greater control over immigration and a more sustainable approach than current federal policies provide. The government will continue to invest strategically in transportation networks, other infrastructure and social services that are under strain due to population growth pressures.</w:t>
      </w:r>
    </w:p>
    <w:p w14:paraId="3771F6B1"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Education</w:t>
      </w:r>
    </w:p>
    <w:p w14:paraId="2A11AF4E"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Investments in the education system to accommodate the rapid increase of more than 90,000 students the last three years will be prioritized. The province has committed $8.6 billion to build 130 schools and open 200,000 new school spaces across the province. Funding will strengthen classrooms and educators will have the supports needed to help every student reach their full potential.</w:t>
      </w:r>
    </w:p>
    <w:p w14:paraId="037F165C"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Health care</w:t>
      </w:r>
    </w:p>
    <w:p w14:paraId="3D8984CA"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 xml:space="preserve">Alberta’s health care system will enter a new era. Through ongoing investments in primary and preventative care, continuing care, mental health and </w:t>
      </w:r>
      <w:r w:rsidRPr="007F64A7">
        <w:rPr>
          <w:rFonts w:ascii="Arial" w:eastAsia="Times New Roman" w:hAnsi="Arial" w:cs="Arial"/>
          <w:color w:val="363535"/>
          <w:sz w:val="26"/>
          <w:szCs w:val="26"/>
          <w:lang w:val="en-US" w:bidi="pa-IN"/>
        </w:rPr>
        <w:lastRenderedPageBreak/>
        <w:t>compassionate intervention, Albertans will have faster and more reliable access to the care they need – when and where they need it.</w:t>
      </w:r>
    </w:p>
    <w:p w14:paraId="5FB80A27"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Justice and public safety</w:t>
      </w:r>
    </w:p>
    <w:p w14:paraId="326A7307"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Albertans’ personal rights and freedom will be protected while strategic investments will be made in policing and public safety.</w:t>
      </w:r>
    </w:p>
    <w:p w14:paraId="38CBACDC"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Sovereignty</w:t>
      </w:r>
    </w:p>
    <w:p w14:paraId="78B33B2D" w14:textId="77777777" w:rsidR="007F64A7" w:rsidRPr="007F64A7" w:rsidRDefault="007F64A7" w:rsidP="007F64A7">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7F64A7">
        <w:rPr>
          <w:rFonts w:ascii="Arial" w:eastAsia="Times New Roman" w:hAnsi="Arial" w:cs="Arial"/>
          <w:color w:val="363535"/>
          <w:sz w:val="26"/>
          <w:szCs w:val="26"/>
          <w:lang w:val="en-US" w:bidi="pa-IN"/>
        </w:rPr>
        <w:t>Policy that supports a strong, free and sovereign Alberta within a united Canada will continue to lead the government’s legislative mandate. Firm and resolute opposition will be taken to any federal policies that threaten the province and nation’s economic prosperity.</w:t>
      </w:r>
    </w:p>
    <w:p w14:paraId="0EF22396"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Related information</w:t>
      </w:r>
    </w:p>
    <w:p w14:paraId="7A4BFD3E" w14:textId="77777777" w:rsidR="007F64A7" w:rsidRPr="007F64A7" w:rsidRDefault="007F64A7" w:rsidP="007F64A7">
      <w:pPr>
        <w:numPr>
          <w:ilvl w:val="0"/>
          <w:numId w:val="5"/>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9" w:tooltip="https://www.alberta.ca/throne-speech" w:history="1">
        <w:r w:rsidRPr="007F64A7">
          <w:rPr>
            <w:rFonts w:ascii="Arial" w:eastAsia="Times New Roman" w:hAnsi="Arial" w:cs="Arial"/>
            <w:color w:val="0082C7"/>
            <w:sz w:val="24"/>
            <w:szCs w:val="24"/>
            <w:u w:val="single"/>
            <w:bdr w:val="none" w:sz="0" w:space="0" w:color="auto" w:frame="1"/>
            <w:lang w:val="en-US" w:bidi="pa-IN"/>
          </w:rPr>
          <w:t>Throne speech highlights</w:t>
        </w:r>
      </w:hyperlink>
    </w:p>
    <w:p w14:paraId="503F25DD" w14:textId="77777777" w:rsidR="007F64A7" w:rsidRPr="007F64A7" w:rsidRDefault="007F64A7" w:rsidP="007F64A7">
      <w:pPr>
        <w:numPr>
          <w:ilvl w:val="0"/>
          <w:numId w:val="5"/>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0" w:tooltip="https://www.alberta.ca/release.cfm?xID=95129B594A19C-E5E0-2FEC-887F4BD116B1351C" w:history="1">
        <w:r w:rsidRPr="007F64A7">
          <w:rPr>
            <w:rFonts w:ascii="Arial" w:eastAsia="Times New Roman" w:hAnsi="Arial" w:cs="Arial"/>
            <w:color w:val="0082C7"/>
            <w:sz w:val="24"/>
            <w:szCs w:val="24"/>
            <w:u w:val="single"/>
            <w:bdr w:val="none" w:sz="0" w:space="0" w:color="auto" w:frame="1"/>
            <w:lang w:val="en-US" w:bidi="pa-IN"/>
          </w:rPr>
          <w:t>Throne speech text</w:t>
        </w:r>
      </w:hyperlink>
    </w:p>
    <w:p w14:paraId="219C7052" w14:textId="77777777" w:rsidR="007F64A7" w:rsidRPr="007F64A7" w:rsidRDefault="007F64A7" w:rsidP="007F64A7">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Multimedia</w:t>
      </w:r>
    </w:p>
    <w:p w14:paraId="098DB5E3" w14:textId="77777777" w:rsidR="007F64A7" w:rsidRPr="007F64A7" w:rsidRDefault="007F64A7" w:rsidP="007F64A7">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hyperlink r:id="rId11" w:tooltip="Original URL: https://assemblyonline.assembly.ab.ca/Harmony/en/PowerBrowser/PowerBrowserV2/20250929/-1/19426. Click or tap if you trust this link." w:history="1">
        <w:r w:rsidRPr="007F64A7">
          <w:rPr>
            <w:rFonts w:ascii="Arial" w:eastAsia="Times New Roman" w:hAnsi="Arial" w:cs="Arial"/>
            <w:color w:val="0082C7"/>
            <w:sz w:val="24"/>
            <w:szCs w:val="24"/>
            <w:u w:val="single"/>
            <w:bdr w:val="none" w:sz="0" w:space="0" w:color="auto" w:frame="1"/>
            <w:lang w:val="en-US" w:bidi="pa-IN"/>
          </w:rPr>
          <w:t>Watch the throne speech</w:t>
        </w:r>
      </w:hyperlink>
    </w:p>
    <w:p w14:paraId="1C876C81" w14:textId="77777777" w:rsidR="007F64A7" w:rsidRPr="007F64A7" w:rsidRDefault="007F64A7" w:rsidP="007F64A7">
      <w:pPr>
        <w:spacing w:after="0" w:line="240" w:lineRule="auto"/>
        <w:rPr>
          <w:rFonts w:ascii="Times New Roman" w:eastAsia="Times New Roman" w:hAnsi="Times New Roman" w:cs="Times New Roman"/>
          <w:sz w:val="24"/>
          <w:szCs w:val="24"/>
          <w:lang w:val="en-US" w:bidi="pa-IN"/>
        </w:rPr>
      </w:pPr>
      <w:r w:rsidRPr="007F64A7">
        <w:rPr>
          <w:rFonts w:ascii="Arial" w:eastAsia="Times New Roman" w:hAnsi="Arial" w:cs="Arial"/>
          <w:color w:val="363535"/>
          <w:sz w:val="21"/>
          <w:szCs w:val="21"/>
          <w:lang w:val="en-US" w:bidi="pa-IN"/>
        </w:rPr>
        <w:br/>
      </w:r>
    </w:p>
    <w:p w14:paraId="125A5CB2" w14:textId="77777777" w:rsidR="007F64A7" w:rsidRPr="007F64A7" w:rsidRDefault="007F64A7" w:rsidP="007F64A7">
      <w:pPr>
        <w:shd w:val="clear" w:color="auto" w:fill="FFFFFF"/>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7F64A7">
        <w:rPr>
          <w:rFonts w:ascii="Arial" w:eastAsia="Times New Roman" w:hAnsi="Arial" w:cs="Arial"/>
          <w:b/>
          <w:bCs/>
          <w:color w:val="363535"/>
          <w:sz w:val="36"/>
          <w:szCs w:val="36"/>
          <w:lang w:val="en-US" w:bidi="pa-IN"/>
        </w:rPr>
        <w:t>Media inquiries</w:t>
      </w:r>
    </w:p>
    <w:p w14:paraId="2FA2C53F" w14:textId="77777777" w:rsidR="007F64A7" w:rsidRPr="007F64A7" w:rsidRDefault="007F64A7" w:rsidP="007F64A7">
      <w:pPr>
        <w:shd w:val="clear" w:color="auto" w:fill="FFFFFF"/>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sam.blackett@gov.ab.ca" w:history="1">
        <w:r w:rsidRPr="007F64A7">
          <w:rPr>
            <w:rFonts w:ascii="Arial" w:eastAsia="Times New Roman" w:hAnsi="Arial" w:cs="Arial"/>
            <w:b/>
            <w:bCs/>
            <w:color w:val="0082C7"/>
            <w:sz w:val="27"/>
            <w:szCs w:val="27"/>
            <w:u w:val="single"/>
            <w:bdr w:val="none" w:sz="0" w:space="0" w:color="auto" w:frame="1"/>
            <w:lang w:val="en-US" w:bidi="pa-IN"/>
          </w:rPr>
          <w:t>Sam Blackett</w:t>
        </w:r>
      </w:hyperlink>
    </w:p>
    <w:p w14:paraId="2AB70A05" w14:textId="1275DEA7" w:rsidR="0034582D" w:rsidRPr="0034582D" w:rsidRDefault="007F64A7" w:rsidP="007F64A7">
      <w:r w:rsidRPr="007F64A7">
        <w:rPr>
          <w:rFonts w:ascii="Arial" w:eastAsia="Times New Roman" w:hAnsi="Arial" w:cs="Arial"/>
          <w:color w:val="363535"/>
          <w:sz w:val="21"/>
          <w:szCs w:val="21"/>
          <w:shd w:val="clear" w:color="auto" w:fill="FFFFFF"/>
          <w:lang w:val="en-US" w:bidi="pa-IN"/>
        </w:rPr>
        <w:t>587-589-6048</w:t>
      </w:r>
      <w:r w:rsidRPr="007F64A7">
        <w:rPr>
          <w:rFonts w:ascii="Arial" w:eastAsia="Times New Roman" w:hAnsi="Arial" w:cs="Arial"/>
          <w:color w:val="363535"/>
          <w:sz w:val="21"/>
          <w:szCs w:val="21"/>
          <w:lang w:val="en-US" w:bidi="pa-IN"/>
        </w:rPr>
        <w:br/>
      </w:r>
      <w:r w:rsidRPr="007F64A7">
        <w:rPr>
          <w:rFonts w:ascii="Arial" w:eastAsia="Times New Roman" w:hAnsi="Arial" w:cs="Arial"/>
          <w:color w:val="363535"/>
          <w:sz w:val="21"/>
          <w:szCs w:val="21"/>
          <w:shd w:val="clear" w:color="auto" w:fill="FFFFFF"/>
          <w:lang w:val="en-US" w:bidi="pa-IN"/>
        </w:rPr>
        <w:t>Press Secretary, Office of the Premier</w:t>
      </w:r>
    </w:p>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0A0A" w14:textId="77777777" w:rsidR="00BD12A1" w:rsidRDefault="00BD12A1" w:rsidP="00BD12A1">
      <w:pPr>
        <w:spacing w:after="0" w:line="240" w:lineRule="auto"/>
      </w:pPr>
      <w:r>
        <w:separator/>
      </w:r>
    </w:p>
  </w:endnote>
  <w:endnote w:type="continuationSeparator" w:id="0">
    <w:p w14:paraId="2AB70A0B"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0A0C"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AB70A0D" wp14:editId="2AB70A0E">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B70A0F"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AB70A0D"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AB70A0F"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0A08" w14:textId="77777777" w:rsidR="00BD12A1" w:rsidRDefault="00BD12A1" w:rsidP="00BD12A1">
      <w:pPr>
        <w:spacing w:after="0" w:line="240" w:lineRule="auto"/>
      </w:pPr>
      <w:r>
        <w:separator/>
      </w:r>
    </w:p>
  </w:footnote>
  <w:footnote w:type="continuationSeparator" w:id="0">
    <w:p w14:paraId="2AB70A09"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5BD"/>
    <w:multiLevelType w:val="multilevel"/>
    <w:tmpl w:val="AD64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209E1"/>
    <w:multiLevelType w:val="multilevel"/>
    <w:tmpl w:val="6254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70104350">
    <w:abstractNumId w:val="5"/>
  </w:num>
  <w:num w:numId="2" w16cid:durableId="1690178512">
    <w:abstractNumId w:val="3"/>
  </w:num>
  <w:num w:numId="3" w16cid:durableId="367535921">
    <w:abstractNumId w:val="4"/>
  </w:num>
  <w:num w:numId="4" w16cid:durableId="1642881249">
    <w:abstractNumId w:val="1"/>
  </w:num>
  <w:num w:numId="5" w16cid:durableId="1032656556">
    <w:abstractNumId w:val="2"/>
  </w:num>
  <w:num w:numId="6" w16cid:durableId="48046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7F64A7"/>
    <w:rsid w:val="00804D60"/>
    <w:rsid w:val="0080779B"/>
    <w:rsid w:val="008B292F"/>
    <w:rsid w:val="008F65B1"/>
    <w:rsid w:val="00943276"/>
    <w:rsid w:val="00A94426"/>
    <w:rsid w:val="00BC4CF8"/>
    <w:rsid w:val="00BD12A1"/>
    <w:rsid w:val="00D2134E"/>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70A02"/>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26961">
      <w:bodyDiv w:val="1"/>
      <w:marLeft w:val="0"/>
      <w:marRight w:val="0"/>
      <w:marTop w:val="0"/>
      <w:marBottom w:val="0"/>
      <w:divBdr>
        <w:top w:val="none" w:sz="0" w:space="0" w:color="auto"/>
        <w:left w:val="none" w:sz="0" w:space="0" w:color="auto"/>
        <w:bottom w:val="none" w:sz="0" w:space="0" w:color="auto"/>
        <w:right w:val="none" w:sz="0" w:space="0" w:color="auto"/>
      </w:divBdr>
      <w:divsChild>
        <w:div w:id="1803841621">
          <w:marLeft w:val="0"/>
          <w:marRight w:val="0"/>
          <w:marTop w:val="0"/>
          <w:marBottom w:val="360"/>
          <w:divBdr>
            <w:top w:val="none" w:sz="0" w:space="0" w:color="auto"/>
            <w:left w:val="none" w:sz="0" w:space="0" w:color="auto"/>
            <w:bottom w:val="none" w:sz="0" w:space="0" w:color="auto"/>
            <w:right w:val="none" w:sz="0" w:space="0" w:color="auto"/>
          </w:divBdr>
        </w:div>
        <w:div w:id="583615083">
          <w:marLeft w:val="0"/>
          <w:marRight w:val="0"/>
          <w:marTop w:val="60"/>
          <w:marBottom w:val="180"/>
          <w:divBdr>
            <w:top w:val="none" w:sz="0" w:space="0" w:color="auto"/>
            <w:left w:val="none" w:sz="0" w:space="0" w:color="auto"/>
            <w:bottom w:val="none" w:sz="0" w:space="0" w:color="auto"/>
            <w:right w:val="none" w:sz="0" w:space="0" w:color="auto"/>
          </w:divBdr>
          <w:divsChild>
            <w:div w:id="465782283">
              <w:blockQuote w:val="1"/>
              <w:marLeft w:val="720"/>
              <w:marRight w:val="720"/>
              <w:marTop w:val="100"/>
              <w:marBottom w:val="100"/>
              <w:divBdr>
                <w:top w:val="none" w:sz="0" w:space="0" w:color="auto"/>
                <w:left w:val="none" w:sz="0" w:space="0" w:color="auto"/>
                <w:bottom w:val="none" w:sz="0" w:space="0" w:color="auto"/>
                <w:right w:val="none" w:sz="0" w:space="0" w:color="auto"/>
              </w:divBdr>
            </w:div>
            <w:div w:id="888029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2lYJ8sEexFlZak1d9qWDc%3D?nativeVersion=1.2025.1007.4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am.blackett@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assemblyonline.assembly.ab.ca%2FHarmony%2Fen%2FPowerBrowser%2FPowerBrowserV2%2F20250929%2F-1%2F19426&amp;data=05%7C02%7CAmandeep.Sidhu%40gov.ab.ca%7C0cd278f87eda4b618c6f08de126f7186%7C2bb51c06af9b42c58bf53c3b7b10850b%7C0%7C0%7C638968467024579556%7CUnknown%7CTWFpbGZsb3d8eyJFbXB0eU1hcGkiOnRydWUsIlYiOiIwLjAuMDAwMCIsIlAiOiJXaW4zMiIsIkFOIjoiTWFpbCIsIldUIjoyfQ%3D%3D%7C0%7C%7C%7C&amp;sdata=mxycpzYtXQrKPUTzWuAWzkKqvkJvEmkmyHZ5wXRcHR0%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release.cfm?xID=95129B594A19C-E5E0-2FEC-887F4BD116B1351C" TargetMode="External"/><Relationship Id="rId4" Type="http://schemas.openxmlformats.org/officeDocument/2006/relationships/webSettings" Target="webSettings.xml"/><Relationship Id="rId9" Type="http://schemas.openxmlformats.org/officeDocument/2006/relationships/hyperlink" Target="https://www.alberta.ca/throne-spee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