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5068"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371506C" wp14:editId="3371506D">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3715069" w14:textId="77777777" w:rsidR="00250E5E" w:rsidRDefault="00250E5E" w:rsidP="00FF0A25"/>
    <w:p w14:paraId="3371506A"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50E5E" w:rsidRPr="00250E5E" w14:paraId="30377F17" w14:textId="77777777" w:rsidTr="00250E5E">
        <w:trPr>
          <w:tblCellSpacing w:w="0" w:type="dxa"/>
          <w:jc w:val="center"/>
        </w:trPr>
        <w:tc>
          <w:tcPr>
            <w:tcW w:w="0" w:type="auto"/>
            <w:shd w:val="clear" w:color="auto" w:fill="FFFFFF"/>
            <w:vAlign w:val="center"/>
            <w:hideMark/>
          </w:tcPr>
          <w:p w14:paraId="264CEBEC" w14:textId="77777777" w:rsidR="00250E5E" w:rsidRPr="00250E5E" w:rsidRDefault="00250E5E" w:rsidP="00250E5E">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proofErr w:type="gramStart"/>
            <w:r w:rsidRPr="00250E5E">
              <w:rPr>
                <w:rFonts w:ascii="Arial" w:eastAsia="Times New Roman" w:hAnsi="Arial" w:cs="Arial"/>
                <w:b/>
                <w:bCs/>
                <w:color w:val="363535"/>
                <w:kern w:val="36"/>
                <w:sz w:val="48"/>
                <w:szCs w:val="48"/>
                <w:lang w:val="en-US" w:bidi="pa-IN"/>
              </w:rPr>
              <w:t>Taking action</w:t>
            </w:r>
            <w:proofErr w:type="gramEnd"/>
            <w:r w:rsidRPr="00250E5E">
              <w:rPr>
                <w:rFonts w:ascii="Arial" w:eastAsia="Times New Roman" w:hAnsi="Arial" w:cs="Arial"/>
                <w:b/>
                <w:bCs/>
                <w:color w:val="363535"/>
                <w:kern w:val="36"/>
                <w:sz w:val="48"/>
                <w:szCs w:val="48"/>
                <w:lang w:val="en-US" w:bidi="pa-IN"/>
              </w:rPr>
              <w:t xml:space="preserve"> on class size and complexity</w:t>
            </w:r>
          </w:p>
          <w:p w14:paraId="700386E9" w14:textId="77777777" w:rsidR="00250E5E" w:rsidRPr="00250E5E" w:rsidRDefault="00250E5E" w:rsidP="00250E5E">
            <w:pPr>
              <w:spacing w:after="0" w:line="240" w:lineRule="auto"/>
              <w:rPr>
                <w:rFonts w:ascii="Arial" w:eastAsia="Times New Roman" w:hAnsi="Arial" w:cs="Arial"/>
                <w:color w:val="363535"/>
                <w:lang w:val="en-US" w:bidi="pa-IN"/>
              </w:rPr>
            </w:pPr>
            <w:r w:rsidRPr="00250E5E">
              <w:rPr>
                <w:rFonts w:ascii="Arial" w:eastAsia="Times New Roman" w:hAnsi="Arial" w:cs="Arial"/>
                <w:color w:val="363535"/>
                <w:bdr w:val="none" w:sz="0" w:space="0" w:color="auto" w:frame="1"/>
                <w:lang w:val="en-US" w:bidi="pa-IN"/>
              </w:rPr>
              <w:t>November 07, 2025</w:t>
            </w:r>
            <w:r w:rsidRPr="00250E5E">
              <w:rPr>
                <w:rFonts w:ascii="Arial" w:eastAsia="Times New Roman" w:hAnsi="Arial" w:cs="Arial"/>
                <w:color w:val="363535"/>
                <w:lang w:val="en-US" w:bidi="pa-IN"/>
              </w:rPr>
              <w:t> </w:t>
            </w:r>
            <w:hyperlink r:id="rId8" w:anchor="x_media-contacts" w:tooltip="#x_media-contacts" w:history="1">
              <w:r w:rsidRPr="00250E5E">
                <w:rPr>
                  <w:rFonts w:ascii="Arial" w:eastAsia="Times New Roman" w:hAnsi="Arial" w:cs="Arial"/>
                  <w:color w:val="0082C7"/>
                  <w:u w:val="single"/>
                  <w:bdr w:val="none" w:sz="0" w:space="0" w:color="auto" w:frame="1"/>
                  <w:lang w:val="en-US" w:bidi="pa-IN"/>
                </w:rPr>
                <w:t>Media inquiries</w:t>
              </w:r>
            </w:hyperlink>
          </w:p>
          <w:p w14:paraId="525B921A" w14:textId="77777777" w:rsidR="00250E5E" w:rsidRPr="00250E5E" w:rsidRDefault="00250E5E" w:rsidP="00250E5E">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250E5E">
              <w:rPr>
                <w:rFonts w:ascii="Arial" w:eastAsia="Times New Roman" w:hAnsi="Arial" w:cs="Arial"/>
                <w:color w:val="363535"/>
                <w:sz w:val="37"/>
                <w:szCs w:val="37"/>
                <w:lang w:val="en-US" w:bidi="pa-IN"/>
              </w:rPr>
              <w:t>A new Class Size and Complexity Cabinet Committee has been struck to address classroom challenges.</w:t>
            </w:r>
          </w:p>
          <w:p w14:paraId="1E00DA38" w14:textId="77777777" w:rsidR="00250E5E" w:rsidRPr="00250E5E" w:rsidRDefault="00250E5E" w:rsidP="00250E5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Classrooms in Alberta continue to grow and are becoming increasingly complex, and immediate action is needed to address these issues in the public education system. To meet these issues head on, the Class Size and Complexity Cabinet Committee has been created. The cabinet committee will help guide government policy and deploy resources to deal with class sizes and classroom complexity.</w:t>
            </w:r>
          </w:p>
          <w:p w14:paraId="21C069F7" w14:textId="77777777" w:rsidR="00250E5E" w:rsidRPr="00250E5E" w:rsidRDefault="00250E5E" w:rsidP="00250E5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“We are committed to providing world-class education, and we’re building schools and funding education at a rate unprecedented in this province. This committee will help us address the concerns of teachers, parents and students around class sizes and complexity.”</w:t>
            </w:r>
          </w:p>
          <w:p w14:paraId="6DADF77A" w14:textId="77777777" w:rsidR="00250E5E" w:rsidRPr="00250E5E" w:rsidRDefault="00250E5E" w:rsidP="00250E5E">
            <w:pPr>
              <w:spacing w:after="100"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i/>
                <w:iCs/>
                <w:color w:val="363535"/>
                <w:sz w:val="25"/>
                <w:szCs w:val="25"/>
                <w:lang w:val="en-US" w:bidi="pa-IN"/>
              </w:rPr>
              <w:t>Danielle Smith, Premier</w:t>
            </w:r>
          </w:p>
          <w:p w14:paraId="45FBFFDA" w14:textId="77777777" w:rsidR="00250E5E" w:rsidRPr="00250E5E" w:rsidRDefault="00250E5E" w:rsidP="00250E5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Throughout November, Alberta’s government will continue work with school boards to collect data on class sizes and classroom composition. The cabinet committee will use this data to direct resources to the classrooms that need it the most. Starting in January, this data will be made available and released annually.</w:t>
            </w:r>
          </w:p>
          <w:p w14:paraId="6F9323D6" w14:textId="77777777" w:rsidR="00250E5E" w:rsidRPr="00250E5E" w:rsidRDefault="00250E5E" w:rsidP="00250E5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The Class Size and Complexity Cabinet Committee will be co-chaired by the Premier of Alberta and the Minister of Education and Childcare. It will also include non-voting members representing school boards, administrators and a teacher representative of the ATA. The committee will also hear from school boards, academic experts, teachers, educational assistants, complex needs specialists and parents to inform its decisions and guide this vital work.</w:t>
            </w:r>
          </w:p>
          <w:p w14:paraId="7AD2BA2E" w14:textId="77777777" w:rsidR="00250E5E" w:rsidRPr="00250E5E" w:rsidRDefault="00250E5E" w:rsidP="00250E5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lastRenderedPageBreak/>
              <w:t>“We heard teacher concerns, and we are providing solutions. The Class Size and Complexity Cabinet Committee will help us take immediate action and ensure teachers and students are given the support they need to succeed.”</w:t>
            </w:r>
          </w:p>
          <w:p w14:paraId="013D7738" w14:textId="77777777" w:rsidR="00250E5E" w:rsidRPr="00250E5E" w:rsidRDefault="00250E5E" w:rsidP="00250E5E">
            <w:pPr>
              <w:spacing w:after="100"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i/>
                <w:iCs/>
                <w:color w:val="363535"/>
                <w:sz w:val="25"/>
                <w:szCs w:val="25"/>
                <w:lang w:val="en-US" w:bidi="pa-IN"/>
              </w:rPr>
              <w:t>Demetrios Nicolaides, Minister of Education and Childcare</w:t>
            </w:r>
          </w:p>
          <w:p w14:paraId="2E13403D" w14:textId="77777777" w:rsidR="00250E5E" w:rsidRPr="00250E5E" w:rsidRDefault="00250E5E" w:rsidP="00250E5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In June 2025, Alberta’s government established the Aggression and Complexity in Schools Action Team to provide advice on addressing classroom complexity. The report has been received and will be released soon. Over the coming months, the cabinet committee will start rolling out solutions informed by the action team’s recommendations. In addition, the committee will guide the creation of a new inclusive education policy framework.   </w:t>
            </w:r>
          </w:p>
          <w:p w14:paraId="33943409" w14:textId="77777777" w:rsidR="00250E5E" w:rsidRPr="00250E5E" w:rsidRDefault="00250E5E" w:rsidP="00250E5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“The work of this committee will support teachers in responding to the growing complexity in our classrooms. We will ensure that the voices of the contributors to the initial work guide solutions that truly improve the educational experience for students and the educators who serve them.” </w:t>
            </w:r>
          </w:p>
          <w:p w14:paraId="579D145F" w14:textId="77777777" w:rsidR="00250E5E" w:rsidRPr="00250E5E" w:rsidRDefault="00250E5E" w:rsidP="00250E5E">
            <w:pPr>
              <w:spacing w:after="100"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i/>
                <w:iCs/>
                <w:color w:val="363535"/>
                <w:sz w:val="25"/>
                <w:szCs w:val="25"/>
                <w:lang w:val="en-US" w:bidi="pa-IN"/>
              </w:rPr>
              <w:t>Lynnette Anderson, chief superintendent, Edmonton Catholic Schools</w:t>
            </w:r>
          </w:p>
          <w:p w14:paraId="40237390" w14:textId="77777777" w:rsidR="00250E5E" w:rsidRPr="00250E5E" w:rsidRDefault="00250E5E" w:rsidP="00250E5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“I appreciate the government’s recognition of the impact of classroom complexity and their commitment to working collaboratively for improvement. Supporting teachers ultimately improves classroom conditions and student outcomes.”</w:t>
            </w:r>
          </w:p>
          <w:p w14:paraId="2B1544D0" w14:textId="77777777" w:rsidR="00250E5E" w:rsidRPr="00250E5E" w:rsidRDefault="00250E5E" w:rsidP="00250E5E">
            <w:pPr>
              <w:spacing w:after="100"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i/>
                <w:iCs/>
                <w:color w:val="363535"/>
                <w:sz w:val="25"/>
                <w:szCs w:val="25"/>
                <w:lang w:val="en-US" w:bidi="pa-IN"/>
              </w:rPr>
              <w:t>Joanne Pitman, chief superintendent, Calgary Board of Education</w:t>
            </w:r>
          </w:p>
          <w:p w14:paraId="69FDAFCF" w14:textId="77777777" w:rsidR="00250E5E" w:rsidRPr="00250E5E" w:rsidRDefault="00250E5E" w:rsidP="00250E5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0E5E">
              <w:rPr>
                <w:rFonts w:ascii="Arial" w:eastAsia="Times New Roman" w:hAnsi="Arial" w:cs="Arial"/>
                <w:color w:val="363535"/>
                <w:sz w:val="24"/>
                <w:szCs w:val="24"/>
                <w:lang w:val="en-US" w:bidi="pa-IN"/>
              </w:rPr>
              <w:t>Using data collected, this cabinet committee will also guide Alberta’s government in executing its commitment to hire 3,000 new teachers and 1,500 new educational assistants over the next three years. They will also assist in identifying and prioritizing where new schools and modulars should be built, advancing the government’s commitment to invest $8.6 billion to build 130 new schools, and provide 109 modular classrooms in the growing communities that need them urgently.</w:t>
            </w:r>
          </w:p>
          <w:p w14:paraId="444E86A5" w14:textId="77777777" w:rsidR="00250E5E" w:rsidRPr="00250E5E" w:rsidRDefault="00250E5E" w:rsidP="00250E5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50E5E">
              <w:rPr>
                <w:rFonts w:ascii="Arial" w:eastAsia="Times New Roman" w:hAnsi="Arial" w:cs="Arial"/>
                <w:b/>
                <w:bCs/>
                <w:color w:val="363535"/>
                <w:sz w:val="36"/>
                <w:szCs w:val="36"/>
                <w:lang w:val="en-US" w:bidi="pa-IN"/>
              </w:rPr>
              <w:t>Quick facts</w:t>
            </w:r>
          </w:p>
          <w:p w14:paraId="139037BE" w14:textId="77777777" w:rsidR="00250E5E" w:rsidRPr="00250E5E" w:rsidRDefault="00250E5E" w:rsidP="00250E5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Members of the Class Size and Complexity Cabinet Committee include:</w:t>
            </w:r>
          </w:p>
          <w:p w14:paraId="1EB738A9"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Danielle Smith, Premier of Alberta</w:t>
            </w:r>
          </w:p>
          <w:p w14:paraId="76056D8E"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Demetrios Nicolaides, Minister of Education and Childcare</w:t>
            </w:r>
          </w:p>
          <w:p w14:paraId="4948C956"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lastRenderedPageBreak/>
              <w:t>Jason Nixon, Minister of Assisted Living and Social Services</w:t>
            </w:r>
          </w:p>
          <w:p w14:paraId="0860BFB0"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Rick Wilson, Minister of Mental Health and Addiction</w:t>
            </w:r>
          </w:p>
          <w:p w14:paraId="02A67571"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Searle Turton, Minister of Child and Family Services</w:t>
            </w:r>
          </w:p>
          <w:p w14:paraId="46F433DC"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Lynnette Anderson, chief superintendent, Edmonton Catholic Schools</w:t>
            </w:r>
          </w:p>
          <w:p w14:paraId="21766787"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Nicole Buchanan, chair, Red Deer Public Schools</w:t>
            </w:r>
          </w:p>
          <w:p w14:paraId="566E6009"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Marilyn Dennis, former president of Alberta School Boards Association</w:t>
            </w:r>
          </w:p>
          <w:p w14:paraId="636729BC"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Mike McMann, superintendent, Fort Vermilion Schools and President, College of Alberta School Superintendents</w:t>
            </w:r>
          </w:p>
          <w:p w14:paraId="07B903CB"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Joanne Pitman, chief superintendent, Calgary Board of Education</w:t>
            </w:r>
          </w:p>
          <w:p w14:paraId="5FD324D6" w14:textId="77777777" w:rsidR="00250E5E" w:rsidRPr="00250E5E" w:rsidRDefault="00250E5E" w:rsidP="00250E5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Dr. Elissa Corsi, Alberta Teachers’ Association</w:t>
            </w:r>
          </w:p>
          <w:p w14:paraId="42391862" w14:textId="77777777" w:rsidR="00250E5E" w:rsidRPr="00250E5E" w:rsidRDefault="00250E5E" w:rsidP="00250E5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Only Cabinet members are voting members. Additional guests will be invited to attend and share their expertise at the discretion of the chairs.</w:t>
            </w:r>
          </w:p>
          <w:p w14:paraId="23693DFF" w14:textId="77777777" w:rsidR="00250E5E" w:rsidRPr="00250E5E" w:rsidRDefault="00250E5E" w:rsidP="00250E5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0E5E">
              <w:rPr>
                <w:rFonts w:ascii="Arial" w:eastAsia="Times New Roman" w:hAnsi="Arial" w:cs="Arial"/>
                <w:color w:val="363535"/>
                <w:sz w:val="25"/>
                <w:szCs w:val="25"/>
                <w:lang w:val="en-US" w:bidi="pa-IN"/>
              </w:rPr>
              <w:t>School boards will be required to submit data on Alberta classrooms by Nov. 24.</w:t>
            </w:r>
          </w:p>
          <w:p w14:paraId="177C23AD" w14:textId="77777777" w:rsidR="00250E5E" w:rsidRPr="00250E5E" w:rsidRDefault="00250E5E" w:rsidP="00250E5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50E5E">
              <w:rPr>
                <w:rFonts w:ascii="Arial" w:eastAsia="Times New Roman" w:hAnsi="Arial" w:cs="Arial"/>
                <w:b/>
                <w:bCs/>
                <w:color w:val="363535"/>
                <w:sz w:val="36"/>
                <w:szCs w:val="36"/>
                <w:lang w:val="en-US" w:bidi="pa-IN"/>
              </w:rPr>
              <w:t>Related news</w:t>
            </w:r>
          </w:p>
          <w:p w14:paraId="107154A1" w14:textId="77777777" w:rsidR="00250E5E" w:rsidRPr="00250E5E" w:rsidRDefault="00250E5E" w:rsidP="00250E5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release.cfm?xID=95165F2D98747-B448-1FBE-E357DE1A8E9CF1CB" w:history="1">
              <w:r w:rsidRPr="00250E5E">
                <w:rPr>
                  <w:rFonts w:ascii="Arial" w:eastAsia="Times New Roman" w:hAnsi="Arial" w:cs="Arial"/>
                  <w:color w:val="0082C7"/>
                  <w:sz w:val="25"/>
                  <w:szCs w:val="25"/>
                  <w:u w:val="single"/>
                  <w:bdr w:val="none" w:sz="0" w:space="0" w:color="auto" w:frame="1"/>
                  <w:lang w:val="en-US" w:bidi="pa-IN"/>
                </w:rPr>
                <w:t>Better data, better outcomes for Alberta students</w:t>
              </w:r>
            </w:hyperlink>
            <w:r w:rsidRPr="00250E5E">
              <w:rPr>
                <w:rFonts w:ascii="Arial" w:eastAsia="Times New Roman" w:hAnsi="Arial" w:cs="Arial"/>
                <w:color w:val="363535"/>
                <w:sz w:val="25"/>
                <w:szCs w:val="25"/>
                <w:lang w:val="en-US" w:bidi="pa-IN"/>
              </w:rPr>
              <w:t> (Oct. 29, 2025)</w:t>
            </w:r>
          </w:p>
          <w:p w14:paraId="66C8617A" w14:textId="77777777" w:rsidR="00250E5E" w:rsidRPr="00250E5E" w:rsidRDefault="00250E5E" w:rsidP="00250E5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514989A0BD14-DEE3-4675-2A83585A880DE48C" w:history="1">
              <w:proofErr w:type="gramStart"/>
              <w:r w:rsidRPr="00250E5E">
                <w:rPr>
                  <w:rFonts w:ascii="Arial" w:eastAsia="Times New Roman" w:hAnsi="Arial" w:cs="Arial"/>
                  <w:color w:val="0082C7"/>
                  <w:sz w:val="25"/>
                  <w:szCs w:val="25"/>
                  <w:u w:val="single"/>
                  <w:bdr w:val="none" w:sz="0" w:space="0" w:color="auto" w:frame="1"/>
                  <w:lang w:val="en-US" w:bidi="pa-IN"/>
                </w:rPr>
                <w:t>Taking action</w:t>
              </w:r>
              <w:proofErr w:type="gramEnd"/>
              <w:r w:rsidRPr="00250E5E">
                <w:rPr>
                  <w:rFonts w:ascii="Arial" w:eastAsia="Times New Roman" w:hAnsi="Arial" w:cs="Arial"/>
                  <w:color w:val="0082C7"/>
                  <w:sz w:val="25"/>
                  <w:szCs w:val="25"/>
                  <w:u w:val="single"/>
                  <w:bdr w:val="none" w:sz="0" w:space="0" w:color="auto" w:frame="1"/>
                  <w:lang w:val="en-US" w:bidi="pa-IN"/>
                </w:rPr>
                <w:t xml:space="preserve"> on classroom complexity | Passer à </w:t>
              </w:r>
              <w:proofErr w:type="spellStart"/>
              <w:r w:rsidRPr="00250E5E">
                <w:rPr>
                  <w:rFonts w:ascii="Arial" w:eastAsia="Times New Roman" w:hAnsi="Arial" w:cs="Arial"/>
                  <w:color w:val="0082C7"/>
                  <w:sz w:val="25"/>
                  <w:szCs w:val="25"/>
                  <w:u w:val="single"/>
                  <w:bdr w:val="none" w:sz="0" w:space="0" w:color="auto" w:frame="1"/>
                  <w:lang w:val="en-US" w:bidi="pa-IN"/>
                </w:rPr>
                <w:t>l’action</w:t>
              </w:r>
              <w:proofErr w:type="spellEnd"/>
              <w:r w:rsidRPr="00250E5E">
                <w:rPr>
                  <w:rFonts w:ascii="Arial" w:eastAsia="Times New Roman" w:hAnsi="Arial" w:cs="Arial"/>
                  <w:color w:val="0082C7"/>
                  <w:sz w:val="25"/>
                  <w:szCs w:val="25"/>
                  <w:u w:val="single"/>
                  <w:bdr w:val="none" w:sz="0" w:space="0" w:color="auto" w:frame="1"/>
                  <w:lang w:val="en-US" w:bidi="pa-IN"/>
                </w:rPr>
                <w:t xml:space="preserve"> pour faire face à la </w:t>
              </w:r>
              <w:proofErr w:type="spellStart"/>
              <w:r w:rsidRPr="00250E5E">
                <w:rPr>
                  <w:rFonts w:ascii="Arial" w:eastAsia="Times New Roman" w:hAnsi="Arial" w:cs="Arial"/>
                  <w:color w:val="0082C7"/>
                  <w:sz w:val="25"/>
                  <w:szCs w:val="25"/>
                  <w:u w:val="single"/>
                  <w:bdr w:val="none" w:sz="0" w:space="0" w:color="auto" w:frame="1"/>
                  <w:lang w:val="en-US" w:bidi="pa-IN"/>
                </w:rPr>
                <w:t>complexité</w:t>
              </w:r>
              <w:proofErr w:type="spellEnd"/>
              <w:r w:rsidRPr="00250E5E">
                <w:rPr>
                  <w:rFonts w:ascii="Arial" w:eastAsia="Times New Roman" w:hAnsi="Arial" w:cs="Arial"/>
                  <w:color w:val="0082C7"/>
                  <w:sz w:val="25"/>
                  <w:szCs w:val="25"/>
                  <w:u w:val="single"/>
                  <w:bdr w:val="none" w:sz="0" w:space="0" w:color="auto" w:frame="1"/>
                  <w:lang w:val="en-US" w:bidi="pa-IN"/>
                </w:rPr>
                <w:t xml:space="preserve"> des </w:t>
              </w:r>
              <w:proofErr w:type="spellStart"/>
              <w:r w:rsidRPr="00250E5E">
                <w:rPr>
                  <w:rFonts w:ascii="Arial" w:eastAsia="Times New Roman" w:hAnsi="Arial" w:cs="Arial"/>
                  <w:color w:val="0082C7"/>
                  <w:sz w:val="25"/>
                  <w:szCs w:val="25"/>
                  <w:u w:val="single"/>
                  <w:bdr w:val="none" w:sz="0" w:space="0" w:color="auto" w:frame="1"/>
                  <w:lang w:val="en-US" w:bidi="pa-IN"/>
                </w:rPr>
                <w:t>besoins</w:t>
              </w:r>
              <w:proofErr w:type="spellEnd"/>
              <w:r w:rsidRPr="00250E5E">
                <w:rPr>
                  <w:rFonts w:ascii="Arial" w:eastAsia="Times New Roman" w:hAnsi="Arial" w:cs="Arial"/>
                  <w:color w:val="0082C7"/>
                  <w:sz w:val="25"/>
                  <w:szCs w:val="25"/>
                  <w:u w:val="single"/>
                  <w:bdr w:val="none" w:sz="0" w:space="0" w:color="auto" w:frame="1"/>
                  <w:lang w:val="en-US" w:bidi="pa-IN"/>
                </w:rPr>
                <w:t xml:space="preserve"> </w:t>
              </w:r>
              <w:proofErr w:type="spellStart"/>
              <w:r w:rsidRPr="00250E5E">
                <w:rPr>
                  <w:rFonts w:ascii="Arial" w:eastAsia="Times New Roman" w:hAnsi="Arial" w:cs="Arial"/>
                  <w:color w:val="0082C7"/>
                  <w:sz w:val="25"/>
                  <w:szCs w:val="25"/>
                  <w:u w:val="single"/>
                  <w:bdr w:val="none" w:sz="0" w:space="0" w:color="auto" w:frame="1"/>
                  <w:lang w:val="en-US" w:bidi="pa-IN"/>
                </w:rPr>
                <w:t>en</w:t>
              </w:r>
              <w:proofErr w:type="spellEnd"/>
              <w:r w:rsidRPr="00250E5E">
                <w:rPr>
                  <w:rFonts w:ascii="Arial" w:eastAsia="Times New Roman" w:hAnsi="Arial" w:cs="Arial"/>
                  <w:color w:val="0082C7"/>
                  <w:sz w:val="25"/>
                  <w:szCs w:val="25"/>
                  <w:u w:val="single"/>
                  <w:bdr w:val="none" w:sz="0" w:space="0" w:color="auto" w:frame="1"/>
                  <w:lang w:val="en-US" w:bidi="pa-IN"/>
                </w:rPr>
                <w:t xml:space="preserve"> salles de </w:t>
              </w:r>
              <w:proofErr w:type="spellStart"/>
              <w:r w:rsidRPr="00250E5E">
                <w:rPr>
                  <w:rFonts w:ascii="Arial" w:eastAsia="Times New Roman" w:hAnsi="Arial" w:cs="Arial"/>
                  <w:color w:val="0082C7"/>
                  <w:sz w:val="25"/>
                  <w:szCs w:val="25"/>
                  <w:u w:val="single"/>
                  <w:bdr w:val="none" w:sz="0" w:space="0" w:color="auto" w:frame="1"/>
                  <w:lang w:val="en-US" w:bidi="pa-IN"/>
                </w:rPr>
                <w:t>classe</w:t>
              </w:r>
              <w:proofErr w:type="spellEnd"/>
            </w:hyperlink>
            <w:r w:rsidRPr="00250E5E">
              <w:rPr>
                <w:rFonts w:ascii="Arial" w:eastAsia="Times New Roman" w:hAnsi="Arial" w:cs="Arial"/>
                <w:color w:val="363535"/>
                <w:sz w:val="25"/>
                <w:szCs w:val="25"/>
                <w:lang w:val="en-US" w:bidi="pa-IN"/>
              </w:rPr>
              <w:t> (Oct. 27, 2025)</w:t>
            </w:r>
          </w:p>
          <w:p w14:paraId="30507FFB" w14:textId="77777777" w:rsidR="00250E5E" w:rsidRPr="00250E5E" w:rsidRDefault="00250E5E" w:rsidP="00250E5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6683907CEAF-049E-6D7B-0E8180F4CE79D3D7" w:history="1">
              <w:r w:rsidRPr="00250E5E">
                <w:rPr>
                  <w:rFonts w:ascii="Arial" w:eastAsia="Times New Roman" w:hAnsi="Arial" w:cs="Arial"/>
                  <w:color w:val="0082C7"/>
                  <w:sz w:val="25"/>
                  <w:szCs w:val="25"/>
                  <w:u w:val="single"/>
                  <w:bdr w:val="none" w:sz="0" w:space="0" w:color="auto" w:frame="1"/>
                  <w:lang w:val="en-US" w:bidi="pa-IN"/>
                </w:rPr>
                <w:t xml:space="preserve">Taking action to improve classroom safety | Passer à </w:t>
              </w:r>
              <w:proofErr w:type="spellStart"/>
              <w:r w:rsidRPr="00250E5E">
                <w:rPr>
                  <w:rFonts w:ascii="Arial" w:eastAsia="Times New Roman" w:hAnsi="Arial" w:cs="Arial"/>
                  <w:color w:val="0082C7"/>
                  <w:sz w:val="25"/>
                  <w:szCs w:val="25"/>
                  <w:u w:val="single"/>
                  <w:bdr w:val="none" w:sz="0" w:space="0" w:color="auto" w:frame="1"/>
                  <w:lang w:val="en-US" w:bidi="pa-IN"/>
                </w:rPr>
                <w:t>l’action</w:t>
              </w:r>
              <w:proofErr w:type="spellEnd"/>
              <w:r w:rsidRPr="00250E5E">
                <w:rPr>
                  <w:rFonts w:ascii="Arial" w:eastAsia="Times New Roman" w:hAnsi="Arial" w:cs="Arial"/>
                  <w:color w:val="0082C7"/>
                  <w:sz w:val="25"/>
                  <w:szCs w:val="25"/>
                  <w:u w:val="single"/>
                  <w:bdr w:val="none" w:sz="0" w:space="0" w:color="auto" w:frame="1"/>
                  <w:lang w:val="en-US" w:bidi="pa-IN"/>
                </w:rPr>
                <w:t xml:space="preserve"> pour </w:t>
              </w:r>
              <w:proofErr w:type="spellStart"/>
              <w:r w:rsidRPr="00250E5E">
                <w:rPr>
                  <w:rFonts w:ascii="Arial" w:eastAsia="Times New Roman" w:hAnsi="Arial" w:cs="Arial"/>
                  <w:color w:val="0082C7"/>
                  <w:sz w:val="25"/>
                  <w:szCs w:val="25"/>
                  <w:u w:val="single"/>
                  <w:bdr w:val="none" w:sz="0" w:space="0" w:color="auto" w:frame="1"/>
                  <w:lang w:val="en-US" w:bidi="pa-IN"/>
                </w:rPr>
                <w:t>améliorer</w:t>
              </w:r>
              <w:proofErr w:type="spellEnd"/>
              <w:r w:rsidRPr="00250E5E">
                <w:rPr>
                  <w:rFonts w:ascii="Arial" w:eastAsia="Times New Roman" w:hAnsi="Arial" w:cs="Arial"/>
                  <w:color w:val="0082C7"/>
                  <w:sz w:val="25"/>
                  <w:szCs w:val="25"/>
                  <w:u w:val="single"/>
                  <w:bdr w:val="none" w:sz="0" w:space="0" w:color="auto" w:frame="1"/>
                  <w:lang w:val="en-US" w:bidi="pa-IN"/>
                </w:rPr>
                <w:t xml:space="preserve"> la </w:t>
              </w:r>
              <w:proofErr w:type="spellStart"/>
              <w:r w:rsidRPr="00250E5E">
                <w:rPr>
                  <w:rFonts w:ascii="Arial" w:eastAsia="Times New Roman" w:hAnsi="Arial" w:cs="Arial"/>
                  <w:color w:val="0082C7"/>
                  <w:sz w:val="25"/>
                  <w:szCs w:val="25"/>
                  <w:u w:val="single"/>
                  <w:bdr w:val="none" w:sz="0" w:space="0" w:color="auto" w:frame="1"/>
                  <w:lang w:val="en-US" w:bidi="pa-IN"/>
                </w:rPr>
                <w:t>sécurité</w:t>
              </w:r>
              <w:proofErr w:type="spellEnd"/>
              <w:r w:rsidRPr="00250E5E">
                <w:rPr>
                  <w:rFonts w:ascii="Arial" w:eastAsia="Times New Roman" w:hAnsi="Arial" w:cs="Arial"/>
                  <w:color w:val="0082C7"/>
                  <w:sz w:val="25"/>
                  <w:szCs w:val="25"/>
                  <w:u w:val="single"/>
                  <w:bdr w:val="none" w:sz="0" w:space="0" w:color="auto" w:frame="1"/>
                  <w:lang w:val="en-US" w:bidi="pa-IN"/>
                </w:rPr>
                <w:t xml:space="preserve"> dans les salles de </w:t>
              </w:r>
              <w:proofErr w:type="spellStart"/>
              <w:r w:rsidRPr="00250E5E">
                <w:rPr>
                  <w:rFonts w:ascii="Arial" w:eastAsia="Times New Roman" w:hAnsi="Arial" w:cs="Arial"/>
                  <w:color w:val="0082C7"/>
                  <w:sz w:val="25"/>
                  <w:szCs w:val="25"/>
                  <w:u w:val="single"/>
                  <w:bdr w:val="none" w:sz="0" w:space="0" w:color="auto" w:frame="1"/>
                  <w:lang w:val="en-US" w:bidi="pa-IN"/>
                </w:rPr>
                <w:t>classe</w:t>
              </w:r>
              <w:proofErr w:type="spellEnd"/>
            </w:hyperlink>
            <w:r w:rsidRPr="00250E5E">
              <w:rPr>
                <w:rFonts w:ascii="Arial" w:eastAsia="Times New Roman" w:hAnsi="Arial" w:cs="Arial"/>
                <w:color w:val="363535"/>
                <w:sz w:val="25"/>
                <w:szCs w:val="25"/>
                <w:lang w:val="en-US" w:bidi="pa-IN"/>
              </w:rPr>
              <w:t> (July 23, 2025)</w:t>
            </w:r>
          </w:p>
          <w:p w14:paraId="1B4A80ED" w14:textId="77777777" w:rsidR="00250E5E" w:rsidRPr="00250E5E" w:rsidRDefault="00250E5E" w:rsidP="00250E5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50E5E">
              <w:rPr>
                <w:rFonts w:ascii="Arial" w:eastAsia="Times New Roman" w:hAnsi="Arial" w:cs="Arial"/>
                <w:b/>
                <w:bCs/>
                <w:color w:val="363535"/>
                <w:sz w:val="36"/>
                <w:szCs w:val="36"/>
                <w:lang w:val="en-US" w:bidi="pa-IN"/>
              </w:rPr>
              <w:t>Multimedia</w:t>
            </w:r>
          </w:p>
          <w:p w14:paraId="1440B52E" w14:textId="77777777" w:rsidR="00250E5E" w:rsidRPr="00250E5E" w:rsidRDefault="00250E5E" w:rsidP="00250E5E">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youtube.com/live/Tin31X6Afmw?feature=share. Click or tap if you trust this link." w:history="1">
              <w:r w:rsidRPr="00250E5E">
                <w:rPr>
                  <w:rFonts w:ascii="Arial" w:eastAsia="Times New Roman" w:hAnsi="Arial" w:cs="Arial"/>
                  <w:color w:val="0082C7"/>
                  <w:sz w:val="25"/>
                  <w:szCs w:val="25"/>
                  <w:u w:val="single"/>
                  <w:bdr w:val="none" w:sz="0" w:space="0" w:color="auto" w:frame="1"/>
                  <w:lang w:val="en-US" w:bidi="pa-IN"/>
                </w:rPr>
                <w:t>Watch the news conference</w:t>
              </w:r>
            </w:hyperlink>
          </w:p>
          <w:p w14:paraId="11735837" w14:textId="77777777" w:rsidR="00250E5E" w:rsidRPr="00250E5E" w:rsidRDefault="00250E5E" w:rsidP="00250E5E">
            <w:pPr>
              <w:spacing w:after="0" w:line="240" w:lineRule="auto"/>
              <w:rPr>
                <w:rFonts w:ascii="Arial" w:eastAsia="Times New Roman" w:hAnsi="Arial" w:cs="Arial"/>
                <w:color w:val="363535"/>
                <w:lang w:val="en-US" w:bidi="pa-IN"/>
              </w:rPr>
            </w:pPr>
            <w:r w:rsidRPr="00250E5E">
              <w:rPr>
                <w:rFonts w:ascii="Arial" w:eastAsia="Times New Roman" w:hAnsi="Arial" w:cs="Arial"/>
                <w:color w:val="363535"/>
                <w:lang w:val="en-US" w:bidi="pa-IN"/>
              </w:rPr>
              <w:br/>
            </w:r>
          </w:p>
          <w:p w14:paraId="110BF9CB" w14:textId="77777777" w:rsidR="00250E5E" w:rsidRPr="00250E5E" w:rsidRDefault="00250E5E" w:rsidP="00250E5E">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50E5E">
              <w:rPr>
                <w:rFonts w:ascii="Arial" w:eastAsia="Times New Roman" w:hAnsi="Arial" w:cs="Arial"/>
                <w:b/>
                <w:bCs/>
                <w:color w:val="363535"/>
                <w:sz w:val="36"/>
                <w:szCs w:val="36"/>
                <w:lang w:val="en-US" w:bidi="pa-IN"/>
              </w:rPr>
              <w:t>Media inquiries</w:t>
            </w:r>
          </w:p>
          <w:p w14:paraId="137AA2FC" w14:textId="77777777" w:rsidR="00250E5E" w:rsidRPr="00250E5E" w:rsidRDefault="00250E5E" w:rsidP="00250E5E">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Garrett.Koehler@gov.ab.ca" w:history="1">
              <w:r w:rsidRPr="00250E5E">
                <w:rPr>
                  <w:rFonts w:ascii="Arial" w:eastAsia="Times New Roman" w:hAnsi="Arial" w:cs="Arial"/>
                  <w:b/>
                  <w:bCs/>
                  <w:color w:val="0082C7"/>
                  <w:sz w:val="27"/>
                  <w:szCs w:val="27"/>
                  <w:u w:val="single"/>
                  <w:bdr w:val="none" w:sz="0" w:space="0" w:color="auto" w:frame="1"/>
                  <w:lang w:val="en-US" w:bidi="pa-IN"/>
                </w:rPr>
                <w:t>Garrett Koehler</w:t>
              </w:r>
            </w:hyperlink>
          </w:p>
          <w:p w14:paraId="62CB66E6" w14:textId="77777777" w:rsidR="00250E5E" w:rsidRPr="00250E5E" w:rsidRDefault="00250E5E" w:rsidP="00250E5E">
            <w:pPr>
              <w:spacing w:after="0" w:line="240" w:lineRule="auto"/>
              <w:rPr>
                <w:rFonts w:ascii="Arial" w:eastAsia="Times New Roman" w:hAnsi="Arial" w:cs="Arial"/>
                <w:color w:val="363535"/>
                <w:lang w:val="en-US" w:bidi="pa-IN"/>
              </w:rPr>
            </w:pPr>
            <w:r w:rsidRPr="00250E5E">
              <w:rPr>
                <w:rFonts w:ascii="Arial" w:eastAsia="Times New Roman" w:hAnsi="Arial" w:cs="Arial"/>
                <w:color w:val="363535"/>
                <w:lang w:val="en-US" w:bidi="pa-IN"/>
              </w:rPr>
              <w:t>780-427-5010</w:t>
            </w:r>
            <w:r w:rsidRPr="00250E5E">
              <w:rPr>
                <w:rFonts w:ascii="Arial" w:eastAsia="Times New Roman" w:hAnsi="Arial" w:cs="Arial"/>
                <w:color w:val="363535"/>
                <w:lang w:val="en-US" w:bidi="pa-IN"/>
              </w:rPr>
              <w:br/>
              <w:t>Press Secretary, Education and Childcare</w:t>
            </w:r>
          </w:p>
        </w:tc>
      </w:tr>
      <w:tr w:rsidR="00250E5E" w:rsidRPr="00250E5E" w14:paraId="6E6FFBEC" w14:textId="77777777" w:rsidTr="00250E5E">
        <w:trPr>
          <w:tblCellSpacing w:w="0" w:type="dxa"/>
          <w:jc w:val="center"/>
        </w:trPr>
        <w:tc>
          <w:tcPr>
            <w:tcW w:w="0" w:type="auto"/>
            <w:shd w:val="clear" w:color="auto" w:fill="FFFFFF"/>
            <w:vAlign w:val="center"/>
            <w:hideMark/>
          </w:tcPr>
          <w:p w14:paraId="5C1360A8" w14:textId="77777777" w:rsidR="00250E5E" w:rsidRPr="00250E5E" w:rsidRDefault="00250E5E" w:rsidP="00250E5E">
            <w:pPr>
              <w:spacing w:after="0" w:line="240" w:lineRule="auto"/>
              <w:rPr>
                <w:rFonts w:ascii="Arial" w:eastAsia="Times New Roman" w:hAnsi="Arial" w:cs="Arial"/>
                <w:color w:val="363535"/>
                <w:lang w:val="en-US" w:bidi="pa-IN"/>
              </w:rPr>
            </w:pPr>
          </w:p>
        </w:tc>
      </w:tr>
    </w:tbl>
    <w:p w14:paraId="3371506B" w14:textId="0B0051C0" w:rsidR="0034582D" w:rsidRPr="0034582D" w:rsidRDefault="0034582D" w:rsidP="0034582D">
      <w:r>
        <w:t xml:space="preserve"> </w:t>
      </w:r>
    </w:p>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5070" w14:textId="77777777" w:rsidR="00BD12A1" w:rsidRDefault="00BD12A1" w:rsidP="00BD12A1">
      <w:pPr>
        <w:spacing w:after="0" w:line="240" w:lineRule="auto"/>
      </w:pPr>
      <w:r>
        <w:separator/>
      </w:r>
    </w:p>
  </w:endnote>
  <w:endnote w:type="continuationSeparator" w:id="0">
    <w:p w14:paraId="33715071"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5072"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3715073" wp14:editId="33715074">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1507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715073"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371507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506E" w14:textId="77777777" w:rsidR="00BD12A1" w:rsidRDefault="00BD12A1" w:rsidP="00BD12A1">
      <w:pPr>
        <w:spacing w:after="0" w:line="240" w:lineRule="auto"/>
      </w:pPr>
      <w:r>
        <w:separator/>
      </w:r>
    </w:p>
  </w:footnote>
  <w:footnote w:type="continuationSeparator" w:id="0">
    <w:p w14:paraId="3371506F"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107"/>
    <w:multiLevelType w:val="multilevel"/>
    <w:tmpl w:val="51FC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21765"/>
    <w:multiLevelType w:val="multilevel"/>
    <w:tmpl w:val="4E8CE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CC0E19"/>
    <w:multiLevelType w:val="multilevel"/>
    <w:tmpl w:val="FA9E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28383983">
    <w:abstractNumId w:val="6"/>
  </w:num>
  <w:num w:numId="2" w16cid:durableId="1926526454">
    <w:abstractNumId w:val="2"/>
  </w:num>
  <w:num w:numId="3" w16cid:durableId="1429160937">
    <w:abstractNumId w:val="4"/>
  </w:num>
  <w:num w:numId="4" w16cid:durableId="540703054">
    <w:abstractNumId w:val="1"/>
  </w:num>
  <w:num w:numId="5" w16cid:durableId="2024823726">
    <w:abstractNumId w:val="3"/>
  </w:num>
  <w:num w:numId="6" w16cid:durableId="127628048">
    <w:abstractNumId w:val="5"/>
  </w:num>
  <w:num w:numId="7" w16cid:durableId="1427070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0E5E"/>
    <w:rsid w:val="00256BB2"/>
    <w:rsid w:val="0034582D"/>
    <w:rsid w:val="00432860"/>
    <w:rsid w:val="004A6AC9"/>
    <w:rsid w:val="005504B6"/>
    <w:rsid w:val="005C4BC3"/>
    <w:rsid w:val="006C09F9"/>
    <w:rsid w:val="007415CC"/>
    <w:rsid w:val="0078401B"/>
    <w:rsid w:val="00804D60"/>
    <w:rsid w:val="0080779B"/>
    <w:rsid w:val="008B292F"/>
    <w:rsid w:val="008B75B8"/>
    <w:rsid w:val="00943276"/>
    <w:rsid w:val="00A94426"/>
    <w:rsid w:val="00AD145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15068"/>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79748">
      <w:bodyDiv w:val="1"/>
      <w:marLeft w:val="0"/>
      <w:marRight w:val="0"/>
      <w:marTop w:val="0"/>
      <w:marBottom w:val="0"/>
      <w:divBdr>
        <w:top w:val="none" w:sz="0" w:space="0" w:color="auto"/>
        <w:left w:val="none" w:sz="0" w:space="0" w:color="auto"/>
        <w:bottom w:val="none" w:sz="0" w:space="0" w:color="auto"/>
        <w:right w:val="none" w:sz="0" w:space="0" w:color="auto"/>
      </w:divBdr>
      <w:divsChild>
        <w:div w:id="480267681">
          <w:marLeft w:val="0"/>
          <w:marRight w:val="0"/>
          <w:marTop w:val="0"/>
          <w:marBottom w:val="360"/>
          <w:divBdr>
            <w:top w:val="none" w:sz="0" w:space="0" w:color="auto"/>
            <w:left w:val="none" w:sz="0" w:space="0" w:color="auto"/>
            <w:bottom w:val="none" w:sz="0" w:space="0" w:color="auto"/>
            <w:right w:val="none" w:sz="0" w:space="0" w:color="auto"/>
          </w:divBdr>
        </w:div>
        <w:div w:id="1105537587">
          <w:marLeft w:val="0"/>
          <w:marRight w:val="0"/>
          <w:marTop w:val="60"/>
          <w:marBottom w:val="180"/>
          <w:divBdr>
            <w:top w:val="none" w:sz="0" w:space="0" w:color="auto"/>
            <w:left w:val="none" w:sz="0" w:space="0" w:color="auto"/>
            <w:bottom w:val="none" w:sz="0" w:space="0" w:color="auto"/>
            <w:right w:val="none" w:sz="0" w:space="0" w:color="auto"/>
          </w:divBdr>
          <w:divsChild>
            <w:div w:id="826554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1104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093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812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enFA3gc4ROrBXuSxhle10%3D?nativeVersion=1.2025.1027.200" TargetMode="External"/><Relationship Id="rId13" Type="http://schemas.openxmlformats.org/officeDocument/2006/relationships/hyperlink" Target="mailto:Garrett.Koehler@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youtube.com%2Flive%2FTin31X6Afmw%3Ffeature%3Dshare&amp;data=05%7C02%7CAmandeep.Sidhu%40gov.ab.ca%7C9f2ba117a03248dbe27908de1e2a5840%7C2bb51c06af9b42c58bf53c3b7b10850b%7C0%7C0%7C638981364380999208%7CUnknown%7CTWFpbGZsb3d8eyJFbXB0eU1hcGkiOnRydWUsIlYiOiIwLjAuMDAwMCIsIlAiOiJXaW4zMiIsIkFOIjoiTWFpbCIsIldUIjoyfQ%3D%3D%7C0%7C%7C%7C&amp;sdata=yNXzSRCsWZ6GpcB%2F5i6PceD9Ftl%2BhbnLWp%2Bm94cvd2E%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6683907CEAF-049E-6D7B-0E8180F4CE79D3D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berta.ca/release.cfm?xID=9514989A0BD14-DEE3-4675-2A83585A880DE48C" TargetMode="External"/><Relationship Id="rId4" Type="http://schemas.openxmlformats.org/officeDocument/2006/relationships/webSettings" Target="webSettings.xml"/><Relationship Id="rId9" Type="http://schemas.openxmlformats.org/officeDocument/2006/relationships/hyperlink" Target="https://www.alberta.ca/release.cfm?xID=95165F2D98747-B448-1FBE-E357DE1A8E9CF1CB"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2025-11-07T18:45:00Z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